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ACC0F" w14:textId="13F21E93" w:rsidR="079F8646" w:rsidRDefault="079F8646" w:rsidP="09E497F0">
      <w:pPr>
        <w:pStyle w:val="Heading3"/>
        <w:spacing w:before="281" w:after="281"/>
      </w:pPr>
      <w:r w:rsidRPr="09E497F0">
        <w:rPr>
          <w:rFonts w:ascii="Arial" w:eastAsia="Arial" w:hAnsi="Arial" w:cs="Arial"/>
          <w:b/>
          <w:bCs/>
          <w:sz w:val="21"/>
          <w:szCs w:val="21"/>
        </w:rPr>
        <w:t>Privacy Policy for E-Shops and Online Stores</w:t>
      </w:r>
    </w:p>
    <w:p w14:paraId="05620F17" w14:textId="261C0BDD" w:rsidR="079F8646" w:rsidRDefault="079F8646" w:rsidP="007C6ADC">
      <w:pPr>
        <w:pStyle w:val="Heading4"/>
        <w:spacing w:before="319" w:after="319"/>
        <w:jc w:val="both"/>
      </w:pPr>
      <w:r w:rsidRPr="09E497F0">
        <w:rPr>
          <w:rFonts w:ascii="Arial" w:eastAsia="Arial" w:hAnsi="Arial" w:cs="Arial"/>
          <w:b/>
          <w:bCs/>
          <w:sz w:val="21"/>
          <w:szCs w:val="21"/>
        </w:rPr>
        <w:t>Introduction</w:t>
      </w:r>
    </w:p>
    <w:p w14:paraId="443CE713" w14:textId="13A9F581" w:rsidR="079F8646" w:rsidRDefault="079F8646" w:rsidP="007C6ADC">
      <w:pPr>
        <w:spacing w:before="240" w:after="240"/>
        <w:jc w:val="both"/>
      </w:pPr>
      <w:r w:rsidRPr="09E497F0">
        <w:rPr>
          <w:rFonts w:ascii="Arial" w:eastAsia="Arial" w:hAnsi="Arial" w:cs="Arial"/>
          <w:sz w:val="21"/>
          <w:szCs w:val="21"/>
          <w:highlight w:val="yellow"/>
        </w:rPr>
        <w:t>[COMPANY NAME]</w:t>
      </w:r>
      <w:r w:rsidRPr="09E497F0">
        <w:rPr>
          <w:rFonts w:ascii="Arial" w:eastAsia="Arial" w:hAnsi="Arial" w:cs="Arial"/>
          <w:sz w:val="21"/>
          <w:szCs w:val="21"/>
        </w:rPr>
        <w:t xml:space="preserve"> (“Company”) values your personal and confidential information. We are committed to protecting this information with adequate safeguards and using it only for the purposes described in this Privacy Policy. </w:t>
      </w:r>
      <w:r w:rsidR="007C6ADC" w:rsidRPr="007C6ADC">
        <w:rPr>
          <w:rFonts w:ascii="Arial" w:eastAsia="Arial" w:hAnsi="Arial" w:cs="Arial"/>
          <w:sz w:val="21"/>
          <w:szCs w:val="21"/>
        </w:rPr>
        <w:t xml:space="preserve">Pursuant to our Terms &amp; Conditions, </w:t>
      </w:r>
      <w:r w:rsidR="007C6ADC">
        <w:rPr>
          <w:rFonts w:ascii="Arial" w:eastAsia="Arial" w:hAnsi="Arial" w:cs="Arial"/>
          <w:sz w:val="21"/>
          <w:szCs w:val="21"/>
        </w:rPr>
        <w:t>t</w:t>
      </w:r>
      <w:r w:rsidRPr="09E497F0">
        <w:rPr>
          <w:rFonts w:ascii="Arial" w:eastAsia="Arial" w:hAnsi="Arial" w:cs="Arial"/>
          <w:sz w:val="21"/>
          <w:szCs w:val="21"/>
        </w:rPr>
        <w:t xml:space="preserve">his Privacy Policy explains what personal data is collected, how it is processed and protected, and what rights are available to you concerning your personal data in compliance with the </w:t>
      </w:r>
      <w:r w:rsidRPr="09E497F0">
        <w:rPr>
          <w:rFonts w:ascii="Arial" w:eastAsia="Arial" w:hAnsi="Arial" w:cs="Arial"/>
          <w:b/>
          <w:bCs/>
          <w:sz w:val="21"/>
          <w:szCs w:val="21"/>
        </w:rPr>
        <w:t>General Data Protection Regulation (GDPR) 2016/679</w:t>
      </w:r>
      <w:r w:rsidRPr="09E497F0">
        <w:rPr>
          <w:rFonts w:ascii="Arial" w:eastAsia="Arial" w:hAnsi="Arial" w:cs="Arial"/>
          <w:sz w:val="21"/>
          <w:szCs w:val="21"/>
        </w:rPr>
        <w:t xml:space="preserve"> and the </w:t>
      </w:r>
      <w:r w:rsidRPr="09E497F0">
        <w:rPr>
          <w:rFonts w:ascii="Arial" w:eastAsia="Arial" w:hAnsi="Arial" w:cs="Arial"/>
          <w:b/>
          <w:bCs/>
          <w:sz w:val="21"/>
          <w:szCs w:val="21"/>
        </w:rPr>
        <w:t>Data Protection Laws of the Republic of Cyprus</w:t>
      </w:r>
      <w:r w:rsidRPr="09E497F0">
        <w:rPr>
          <w:rFonts w:ascii="Arial" w:eastAsia="Arial" w:hAnsi="Arial" w:cs="Arial"/>
          <w:sz w:val="21"/>
          <w:szCs w:val="21"/>
        </w:rPr>
        <w:t>.</w:t>
      </w:r>
    </w:p>
    <w:p w14:paraId="28FACC3E" w14:textId="1116779C" w:rsidR="079F8646" w:rsidRDefault="079F8646" w:rsidP="09E497F0">
      <w:pPr>
        <w:spacing w:before="240" w:after="240"/>
      </w:pPr>
      <w:r w:rsidRPr="09E497F0">
        <w:rPr>
          <w:rFonts w:ascii="Arial" w:eastAsia="Arial" w:hAnsi="Arial" w:cs="Arial"/>
          <w:sz w:val="21"/>
          <w:szCs w:val="21"/>
        </w:rPr>
        <w:t>By accessing or using our e-shop, you agree to this Privacy Policy.</w:t>
      </w:r>
    </w:p>
    <w:p w14:paraId="46A8D22B" w14:textId="7895DB97" w:rsidR="079F8646" w:rsidRDefault="079F8646" w:rsidP="00D2399A">
      <w:pPr>
        <w:pStyle w:val="Heading3"/>
        <w:spacing w:before="281" w:after="281"/>
        <w:jc w:val="both"/>
      </w:pPr>
      <w:r w:rsidRPr="09E497F0">
        <w:rPr>
          <w:rFonts w:ascii="Arial" w:eastAsia="Arial" w:hAnsi="Arial" w:cs="Arial"/>
          <w:b/>
          <w:bCs/>
          <w:sz w:val="21"/>
          <w:szCs w:val="21"/>
        </w:rPr>
        <w:t>Definitions</w:t>
      </w:r>
    </w:p>
    <w:p w14:paraId="78CAEB53" w14:textId="36CD74B8"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Data Controller</w:t>
      </w:r>
      <w:r w:rsidRPr="09E497F0">
        <w:rPr>
          <w:rFonts w:ascii="Arial" w:eastAsia="Arial" w:hAnsi="Arial" w:cs="Arial"/>
          <w:sz w:val="21"/>
          <w:szCs w:val="21"/>
        </w:rPr>
        <w:t xml:space="preserve">: The entity that determines the purposes and means of processing personal data. In this case, it is </w:t>
      </w:r>
      <w:r w:rsidRPr="09E497F0">
        <w:rPr>
          <w:rFonts w:ascii="Arial" w:eastAsia="Arial" w:hAnsi="Arial" w:cs="Arial"/>
          <w:sz w:val="21"/>
          <w:szCs w:val="21"/>
          <w:highlight w:val="yellow"/>
        </w:rPr>
        <w:t>[Company Name]</w:t>
      </w:r>
      <w:r w:rsidRPr="09E497F0">
        <w:rPr>
          <w:rFonts w:ascii="Arial" w:eastAsia="Arial" w:hAnsi="Arial" w:cs="Arial"/>
          <w:sz w:val="21"/>
          <w:szCs w:val="21"/>
        </w:rPr>
        <w:t xml:space="preserve">, incorporated under the laws of the Republic of Cyprus with registration number </w:t>
      </w:r>
      <w:r w:rsidRPr="09E497F0">
        <w:rPr>
          <w:rFonts w:ascii="Arial" w:eastAsia="Arial" w:hAnsi="Arial" w:cs="Arial"/>
          <w:sz w:val="21"/>
          <w:szCs w:val="21"/>
          <w:highlight w:val="yellow"/>
        </w:rPr>
        <w:t>[NUMBER]</w:t>
      </w:r>
      <w:r w:rsidRPr="09E497F0">
        <w:rPr>
          <w:rFonts w:ascii="Arial" w:eastAsia="Arial" w:hAnsi="Arial" w:cs="Arial"/>
          <w:sz w:val="21"/>
          <w:szCs w:val="21"/>
        </w:rPr>
        <w:t>.</w:t>
      </w:r>
    </w:p>
    <w:p w14:paraId="6A34AF8B" w14:textId="57BCB2A5"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Data Subject</w:t>
      </w:r>
      <w:r w:rsidRPr="09E497F0">
        <w:rPr>
          <w:rFonts w:ascii="Arial" w:eastAsia="Arial" w:hAnsi="Arial" w:cs="Arial"/>
          <w:sz w:val="21"/>
          <w:szCs w:val="21"/>
        </w:rPr>
        <w:t>: Any individual who can be identified, directly or indirectly, by the data collected.</w:t>
      </w:r>
    </w:p>
    <w:p w14:paraId="7BBBD587" w14:textId="54D47127"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Personal Data</w:t>
      </w:r>
      <w:r w:rsidRPr="09E497F0">
        <w:rPr>
          <w:rFonts w:ascii="Arial" w:eastAsia="Arial" w:hAnsi="Arial" w:cs="Arial"/>
          <w:sz w:val="21"/>
          <w:szCs w:val="21"/>
        </w:rPr>
        <w:t>: Any information relating to an identified or identifiable individual, such as name, email address, IP address, payment details, and shipping information.</w:t>
      </w:r>
    </w:p>
    <w:p w14:paraId="142A1EC4" w14:textId="08D5FC57"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Processing</w:t>
      </w:r>
      <w:r w:rsidRPr="09E497F0">
        <w:rPr>
          <w:rFonts w:ascii="Arial" w:eastAsia="Arial" w:hAnsi="Arial" w:cs="Arial"/>
          <w:sz w:val="21"/>
          <w:szCs w:val="21"/>
        </w:rPr>
        <w:t>: Any operation performed on personal data, including collection, recording, storage, alteration, retrieval, and erasure.</w:t>
      </w:r>
    </w:p>
    <w:p w14:paraId="5F18BBA4" w14:textId="058D3217"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Special Categories of Personal Data</w:t>
      </w:r>
      <w:r w:rsidRPr="09E497F0">
        <w:rPr>
          <w:rFonts w:ascii="Arial" w:eastAsia="Arial" w:hAnsi="Arial" w:cs="Arial"/>
          <w:sz w:val="21"/>
          <w:szCs w:val="21"/>
        </w:rPr>
        <w:t xml:space="preserve">: Data relating to </w:t>
      </w:r>
      <w:r w:rsidR="00D2399A">
        <w:rPr>
          <w:rFonts w:ascii="Arial" w:eastAsia="Arial" w:hAnsi="Arial" w:cs="Arial"/>
          <w:sz w:val="21"/>
          <w:szCs w:val="21"/>
        </w:rPr>
        <w:t xml:space="preserve">sensitive information, including but not limited to age and/or date of birth, </w:t>
      </w:r>
      <w:r w:rsidRPr="09E497F0">
        <w:rPr>
          <w:rFonts w:ascii="Arial" w:eastAsia="Arial" w:hAnsi="Arial" w:cs="Arial"/>
          <w:sz w:val="21"/>
          <w:szCs w:val="21"/>
        </w:rPr>
        <w:t>racial or ethnic origin, political opinions, religious beliefs, trade union membership, health,</w:t>
      </w:r>
      <w:r w:rsidR="00D2399A">
        <w:rPr>
          <w:rFonts w:ascii="Arial" w:eastAsia="Arial" w:hAnsi="Arial" w:cs="Arial"/>
          <w:sz w:val="21"/>
          <w:szCs w:val="21"/>
        </w:rPr>
        <w:t xml:space="preserve"> relationship status,</w:t>
      </w:r>
      <w:r w:rsidRPr="09E497F0">
        <w:rPr>
          <w:rFonts w:ascii="Arial" w:eastAsia="Arial" w:hAnsi="Arial" w:cs="Arial"/>
          <w:sz w:val="21"/>
          <w:szCs w:val="21"/>
        </w:rPr>
        <w:t xml:space="preserve"> sexual orientation, biometric or genetic data.</w:t>
      </w:r>
    </w:p>
    <w:p w14:paraId="6F9FFA4B" w14:textId="48999031"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Third Party</w:t>
      </w:r>
      <w:r w:rsidRPr="09E497F0">
        <w:rPr>
          <w:rFonts w:ascii="Arial" w:eastAsia="Arial" w:hAnsi="Arial" w:cs="Arial"/>
          <w:sz w:val="21"/>
          <w:szCs w:val="21"/>
        </w:rPr>
        <w:t>: Any external organization or person who receives personal data.</w:t>
      </w:r>
    </w:p>
    <w:p w14:paraId="4609775F" w14:textId="3F4FD864" w:rsidR="09E497F0" w:rsidRDefault="09E497F0" w:rsidP="00D2399A">
      <w:pPr>
        <w:jc w:val="both"/>
      </w:pPr>
    </w:p>
    <w:p w14:paraId="2A66F6F3" w14:textId="68B9E9A6" w:rsidR="079F8646" w:rsidRDefault="079F8646" w:rsidP="00D2399A">
      <w:pPr>
        <w:pStyle w:val="Heading3"/>
        <w:spacing w:before="281" w:after="281"/>
        <w:jc w:val="both"/>
      </w:pPr>
      <w:r w:rsidRPr="09E497F0">
        <w:rPr>
          <w:rFonts w:ascii="Arial" w:eastAsia="Arial" w:hAnsi="Arial" w:cs="Arial"/>
          <w:b/>
          <w:bCs/>
          <w:sz w:val="21"/>
          <w:szCs w:val="21"/>
        </w:rPr>
        <w:t>Data Collection</w:t>
      </w:r>
      <w:r w:rsidR="00193A22">
        <w:rPr>
          <w:rFonts w:ascii="Arial" w:eastAsia="Arial" w:hAnsi="Arial" w:cs="Arial"/>
          <w:b/>
          <w:bCs/>
          <w:sz w:val="21"/>
          <w:szCs w:val="21"/>
        </w:rPr>
        <w:t xml:space="preserve"> and usage</w:t>
      </w:r>
    </w:p>
    <w:p w14:paraId="0D9CE632" w14:textId="02112289" w:rsidR="079F8646" w:rsidRDefault="079F8646" w:rsidP="00D2399A">
      <w:pPr>
        <w:spacing w:before="240" w:after="240"/>
        <w:jc w:val="both"/>
      </w:pPr>
      <w:r w:rsidRPr="09E497F0">
        <w:rPr>
          <w:rFonts w:ascii="Arial" w:eastAsia="Arial" w:hAnsi="Arial" w:cs="Arial"/>
          <w:sz w:val="21"/>
          <w:szCs w:val="21"/>
        </w:rPr>
        <w:t xml:space="preserve">We collect personal data </w:t>
      </w:r>
      <w:r w:rsidR="00ED6FC1">
        <w:rPr>
          <w:rFonts w:ascii="Arial" w:eastAsia="Arial" w:hAnsi="Arial" w:cs="Arial"/>
          <w:sz w:val="21"/>
          <w:szCs w:val="21"/>
        </w:rPr>
        <w:t xml:space="preserve">in a transparent manner and solely </w:t>
      </w:r>
      <w:r w:rsidRPr="09E497F0">
        <w:rPr>
          <w:rFonts w:ascii="Arial" w:eastAsia="Arial" w:hAnsi="Arial" w:cs="Arial"/>
          <w:sz w:val="21"/>
          <w:szCs w:val="21"/>
        </w:rPr>
        <w:t xml:space="preserve">for the following </w:t>
      </w:r>
      <w:r w:rsidR="00ED6FC1">
        <w:rPr>
          <w:rFonts w:ascii="Arial" w:eastAsia="Arial" w:hAnsi="Arial" w:cs="Arial"/>
          <w:sz w:val="21"/>
          <w:szCs w:val="21"/>
        </w:rPr>
        <w:t xml:space="preserve">specified legitimate </w:t>
      </w:r>
      <w:r w:rsidRPr="09E497F0">
        <w:rPr>
          <w:rFonts w:ascii="Arial" w:eastAsia="Arial" w:hAnsi="Arial" w:cs="Arial"/>
          <w:sz w:val="21"/>
          <w:szCs w:val="21"/>
        </w:rPr>
        <w:t xml:space="preserve">purposes related to the operation of our </w:t>
      </w:r>
      <w:bookmarkStart w:id="0" w:name="_Hlk177488273"/>
      <w:r w:rsidRPr="09E497F0">
        <w:rPr>
          <w:rFonts w:ascii="Arial" w:eastAsia="Arial" w:hAnsi="Arial" w:cs="Arial"/>
          <w:sz w:val="21"/>
          <w:szCs w:val="21"/>
        </w:rPr>
        <w:t>e-shop and online store</w:t>
      </w:r>
      <w:r w:rsidR="00ED6FC1">
        <w:rPr>
          <w:rFonts w:ascii="Arial" w:eastAsia="Arial" w:hAnsi="Arial" w:cs="Arial"/>
          <w:sz w:val="21"/>
          <w:szCs w:val="21"/>
        </w:rPr>
        <w:t xml:space="preserve"> </w:t>
      </w:r>
      <w:bookmarkEnd w:id="0"/>
      <w:r w:rsidR="00ED6FC1">
        <w:rPr>
          <w:rFonts w:ascii="Arial" w:eastAsia="Arial" w:hAnsi="Arial" w:cs="Arial"/>
          <w:sz w:val="21"/>
          <w:szCs w:val="21"/>
        </w:rPr>
        <w:t>and as may be necessary in order to pursue the legitimate interests of both the Company and the Data Subject in accordance with the objectives of this e-shop</w:t>
      </w:r>
      <w:r w:rsidR="00BF426D">
        <w:rPr>
          <w:rFonts w:ascii="Arial" w:eastAsia="Arial" w:hAnsi="Arial" w:cs="Arial"/>
          <w:sz w:val="21"/>
          <w:szCs w:val="21"/>
        </w:rPr>
        <w:t xml:space="preserve"> and online store</w:t>
      </w:r>
      <w:r w:rsidRPr="09E497F0">
        <w:rPr>
          <w:rFonts w:ascii="Arial" w:eastAsia="Arial" w:hAnsi="Arial" w:cs="Arial"/>
          <w:sz w:val="21"/>
          <w:szCs w:val="21"/>
        </w:rPr>
        <w:t>:</w:t>
      </w:r>
    </w:p>
    <w:p w14:paraId="30BBC3C8" w14:textId="5BC4AA05"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Information provided during account registration</w:t>
      </w:r>
      <w:r w:rsidRPr="09E497F0">
        <w:rPr>
          <w:rFonts w:ascii="Arial" w:eastAsia="Arial" w:hAnsi="Arial" w:cs="Arial"/>
          <w:sz w:val="21"/>
          <w:szCs w:val="21"/>
        </w:rPr>
        <w:t>: Name, email address, shipping address, payment details, and phone number.</w:t>
      </w:r>
    </w:p>
    <w:p w14:paraId="70107FDD" w14:textId="395E5352"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Transaction-related information</w:t>
      </w:r>
      <w:r w:rsidRPr="09E497F0">
        <w:rPr>
          <w:rFonts w:ascii="Arial" w:eastAsia="Arial" w:hAnsi="Arial" w:cs="Arial"/>
          <w:sz w:val="21"/>
          <w:szCs w:val="21"/>
        </w:rPr>
        <w:t>: Data collected during the purchase process, including order history, VAT numbers, and payment methods.</w:t>
      </w:r>
    </w:p>
    <w:p w14:paraId="3D6945A6" w14:textId="48AA3B42"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Website usage information</w:t>
      </w:r>
      <w:r w:rsidRPr="09E497F0">
        <w:rPr>
          <w:rFonts w:ascii="Arial" w:eastAsia="Arial" w:hAnsi="Arial" w:cs="Arial"/>
          <w:sz w:val="21"/>
          <w:szCs w:val="21"/>
        </w:rPr>
        <w:t xml:space="preserve">: IP addresses, cookies, browser type, and user </w:t>
      </w:r>
      <w:proofErr w:type="spellStart"/>
      <w:r w:rsidRPr="09E497F0">
        <w:rPr>
          <w:rFonts w:ascii="Arial" w:eastAsia="Arial" w:hAnsi="Arial" w:cs="Arial"/>
          <w:sz w:val="21"/>
          <w:szCs w:val="21"/>
        </w:rPr>
        <w:t>behavior</w:t>
      </w:r>
      <w:proofErr w:type="spellEnd"/>
      <w:r w:rsidRPr="09E497F0">
        <w:rPr>
          <w:rFonts w:ascii="Arial" w:eastAsia="Arial" w:hAnsi="Arial" w:cs="Arial"/>
          <w:sz w:val="21"/>
          <w:szCs w:val="21"/>
        </w:rPr>
        <w:t xml:space="preserve"> collected through cookies and analytics tools like Google Analytics.</w:t>
      </w:r>
    </w:p>
    <w:p w14:paraId="6FED11D7" w14:textId="1E85C219" w:rsidR="079F8646" w:rsidRPr="006A3FEC"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Marketing preferences</w:t>
      </w:r>
      <w:r w:rsidRPr="09E497F0">
        <w:rPr>
          <w:rFonts w:ascii="Arial" w:eastAsia="Arial" w:hAnsi="Arial" w:cs="Arial"/>
          <w:sz w:val="21"/>
          <w:szCs w:val="21"/>
        </w:rPr>
        <w:t>: Information you provide when subscribing to newsletters or promotional materials.</w:t>
      </w:r>
    </w:p>
    <w:p w14:paraId="26FF09A7" w14:textId="6BB7D5A7" w:rsidR="09E497F0" w:rsidRPr="006A3FEC" w:rsidRDefault="09E497F0" w:rsidP="00D2399A">
      <w:pPr>
        <w:jc w:val="both"/>
        <w:rPr>
          <w:rFonts w:ascii="Arial" w:hAnsi="Arial" w:cs="Arial"/>
          <w:sz w:val="21"/>
          <w:szCs w:val="21"/>
        </w:rPr>
      </w:pPr>
    </w:p>
    <w:p w14:paraId="1583FC39" w14:textId="4C0CDBBC" w:rsidR="00FA073D" w:rsidRPr="006A3FEC" w:rsidRDefault="00FA073D" w:rsidP="00D2399A">
      <w:pPr>
        <w:jc w:val="both"/>
        <w:rPr>
          <w:rFonts w:ascii="Arial" w:hAnsi="Arial" w:cs="Arial"/>
          <w:sz w:val="21"/>
          <w:szCs w:val="21"/>
        </w:rPr>
      </w:pPr>
      <w:r w:rsidRPr="006A3FEC">
        <w:rPr>
          <w:rFonts w:ascii="Arial" w:hAnsi="Arial" w:cs="Arial"/>
          <w:sz w:val="21"/>
          <w:szCs w:val="21"/>
        </w:rPr>
        <w:t>Guests (Non-Registered users) are allowed to, enter this e-shop and online store and have viewing access without any registration and/or without the collection and process of any information by the Data Controller.</w:t>
      </w:r>
    </w:p>
    <w:p w14:paraId="13E7C22D" w14:textId="77777777" w:rsidR="001E05C5" w:rsidRPr="006A3FEC" w:rsidRDefault="001E05C5" w:rsidP="00D2399A">
      <w:pPr>
        <w:jc w:val="both"/>
        <w:rPr>
          <w:rFonts w:ascii="Arial" w:hAnsi="Arial" w:cs="Arial"/>
          <w:sz w:val="21"/>
          <w:szCs w:val="21"/>
        </w:rPr>
      </w:pPr>
    </w:p>
    <w:p w14:paraId="53266B53" w14:textId="01E83D63" w:rsidR="001E05C5" w:rsidRPr="006A3FEC" w:rsidRDefault="001E05C5" w:rsidP="00D2399A">
      <w:pPr>
        <w:jc w:val="both"/>
        <w:rPr>
          <w:rFonts w:ascii="Arial" w:hAnsi="Arial" w:cs="Arial"/>
          <w:sz w:val="21"/>
          <w:szCs w:val="21"/>
        </w:rPr>
      </w:pPr>
      <w:r w:rsidRPr="006A3FEC">
        <w:rPr>
          <w:rFonts w:ascii="Arial" w:hAnsi="Arial" w:cs="Arial"/>
          <w:sz w:val="21"/>
          <w:szCs w:val="21"/>
        </w:rPr>
        <w:t>Registered members</w:t>
      </w:r>
      <w:r w:rsidR="00D7031C">
        <w:rPr>
          <w:rFonts w:ascii="Arial" w:hAnsi="Arial" w:cs="Arial"/>
          <w:sz w:val="21"/>
          <w:szCs w:val="21"/>
        </w:rPr>
        <w:t xml:space="preserve">, where applicable, </w:t>
      </w:r>
      <w:r w:rsidRPr="006A3FEC">
        <w:rPr>
          <w:rFonts w:ascii="Arial" w:hAnsi="Arial" w:cs="Arial"/>
          <w:sz w:val="21"/>
          <w:szCs w:val="21"/>
        </w:rPr>
        <w:t xml:space="preserve">after completing their account registration, are allowed to have access to a number of other features on this e-shop and online store. During the registration of the new member, the username and email address is required. </w:t>
      </w:r>
    </w:p>
    <w:p w14:paraId="7D87BBF6" w14:textId="77777777" w:rsidR="00D2399A" w:rsidRPr="006A3FEC" w:rsidRDefault="00D2399A" w:rsidP="00D2399A">
      <w:pPr>
        <w:jc w:val="both"/>
        <w:rPr>
          <w:rFonts w:ascii="Arial" w:hAnsi="Arial" w:cs="Arial"/>
          <w:sz w:val="21"/>
          <w:szCs w:val="21"/>
        </w:rPr>
      </w:pPr>
    </w:p>
    <w:p w14:paraId="4A0AB9A4" w14:textId="732FCE65" w:rsidR="00D2399A" w:rsidRPr="006A3FEC" w:rsidRDefault="00D2399A" w:rsidP="00D2399A">
      <w:pPr>
        <w:jc w:val="both"/>
        <w:rPr>
          <w:rFonts w:ascii="Arial" w:hAnsi="Arial" w:cs="Arial"/>
          <w:sz w:val="21"/>
          <w:szCs w:val="21"/>
        </w:rPr>
      </w:pPr>
      <w:r w:rsidRPr="006A3FEC">
        <w:rPr>
          <w:rFonts w:ascii="Arial" w:hAnsi="Arial" w:cs="Arial"/>
          <w:sz w:val="21"/>
          <w:szCs w:val="21"/>
        </w:rPr>
        <w:t xml:space="preserve">Any other Special Categories of Personal Data </w:t>
      </w:r>
      <w:r w:rsidR="00FE3740">
        <w:rPr>
          <w:rFonts w:ascii="Arial" w:hAnsi="Arial" w:cs="Arial"/>
          <w:sz w:val="21"/>
          <w:szCs w:val="21"/>
        </w:rPr>
        <w:t xml:space="preserve">and </w:t>
      </w:r>
      <w:r w:rsidR="00FE3740" w:rsidRPr="00FE3740">
        <w:rPr>
          <w:rFonts w:ascii="Arial" w:hAnsi="Arial" w:cs="Arial"/>
          <w:sz w:val="21"/>
          <w:szCs w:val="21"/>
        </w:rPr>
        <w:t xml:space="preserve">other information about your interest in this e-shop and online store </w:t>
      </w:r>
      <w:r w:rsidRPr="006A3FEC">
        <w:rPr>
          <w:rFonts w:ascii="Arial" w:hAnsi="Arial" w:cs="Arial"/>
          <w:sz w:val="21"/>
          <w:szCs w:val="21"/>
        </w:rPr>
        <w:t xml:space="preserve">can and may be added on a voluntary basis after the registration process. </w:t>
      </w:r>
      <w:r w:rsidR="00FE3740">
        <w:rPr>
          <w:rFonts w:ascii="Arial" w:hAnsi="Arial" w:cs="Arial"/>
          <w:sz w:val="21"/>
          <w:szCs w:val="21"/>
        </w:rPr>
        <w:t xml:space="preserve"> </w:t>
      </w:r>
    </w:p>
    <w:p w14:paraId="4BC48671" w14:textId="77777777" w:rsidR="00B5413E" w:rsidRPr="006A3FEC" w:rsidRDefault="00B5413E" w:rsidP="00D2399A">
      <w:pPr>
        <w:jc w:val="both"/>
        <w:rPr>
          <w:rFonts w:ascii="Arial" w:hAnsi="Arial" w:cs="Arial"/>
          <w:sz w:val="21"/>
          <w:szCs w:val="21"/>
        </w:rPr>
      </w:pPr>
    </w:p>
    <w:p w14:paraId="052AABB0" w14:textId="0CBB4464" w:rsidR="00B5413E" w:rsidRPr="006A3FEC" w:rsidRDefault="00B5413E" w:rsidP="00D2399A">
      <w:pPr>
        <w:jc w:val="both"/>
        <w:rPr>
          <w:rFonts w:ascii="Arial" w:hAnsi="Arial" w:cs="Arial"/>
          <w:sz w:val="21"/>
          <w:szCs w:val="21"/>
        </w:rPr>
      </w:pPr>
      <w:r w:rsidRPr="006A3FEC">
        <w:rPr>
          <w:rFonts w:ascii="Arial" w:hAnsi="Arial" w:cs="Arial"/>
          <w:sz w:val="21"/>
          <w:szCs w:val="21"/>
        </w:rPr>
        <w:t>Financial information that Registered Members are providing to us will only be shared with our third party processors in order to initiate and complete any orders placed on your account. All credit card transactions and such are processed with industry standard encryption through third party processors who only use your financial information and for that purpose. All financial data and related Personal Data will not be shared by us with third parties except with your authorization or when necessary to carry out all and any transactions requested by Registered Members with the understanding that such transactions</w:t>
      </w:r>
      <w:r w:rsidRPr="006A3FEC">
        <w:rPr>
          <w:sz w:val="21"/>
          <w:szCs w:val="21"/>
        </w:rPr>
        <w:t xml:space="preserve"> </w:t>
      </w:r>
      <w:r w:rsidRPr="006A3FEC">
        <w:rPr>
          <w:rFonts w:ascii="Arial" w:hAnsi="Arial" w:cs="Arial"/>
          <w:sz w:val="21"/>
          <w:szCs w:val="21"/>
        </w:rPr>
        <w:t xml:space="preserve">may be subject to rules, terms, conditions and policies of a third party. </w:t>
      </w:r>
    </w:p>
    <w:p w14:paraId="0E3FDD51" w14:textId="448CBF42" w:rsidR="079F8646" w:rsidRDefault="079F8646" w:rsidP="00D2399A">
      <w:pPr>
        <w:pStyle w:val="Heading3"/>
        <w:spacing w:before="281" w:after="281"/>
        <w:jc w:val="both"/>
      </w:pPr>
      <w:r w:rsidRPr="09E497F0">
        <w:rPr>
          <w:rFonts w:ascii="Arial" w:eastAsia="Arial" w:hAnsi="Arial" w:cs="Arial"/>
          <w:b/>
          <w:bCs/>
          <w:sz w:val="21"/>
          <w:szCs w:val="21"/>
        </w:rPr>
        <w:t>Legal Basis for Processing</w:t>
      </w:r>
    </w:p>
    <w:p w14:paraId="560B2EE9" w14:textId="5E77111C" w:rsidR="079F8646" w:rsidRDefault="079F8646" w:rsidP="00D2399A">
      <w:pPr>
        <w:spacing w:before="240" w:after="240"/>
        <w:jc w:val="both"/>
      </w:pPr>
      <w:r w:rsidRPr="09E497F0">
        <w:rPr>
          <w:rFonts w:ascii="Arial" w:eastAsia="Arial" w:hAnsi="Arial" w:cs="Arial"/>
          <w:sz w:val="21"/>
          <w:szCs w:val="21"/>
        </w:rPr>
        <w:t>We process personal data based on the following legal grounds:</w:t>
      </w:r>
    </w:p>
    <w:p w14:paraId="40BE85B1" w14:textId="4F4335CA" w:rsidR="079F8646" w:rsidRDefault="079F8646" w:rsidP="00D2399A">
      <w:pPr>
        <w:pStyle w:val="ListParagraph"/>
        <w:numPr>
          <w:ilvl w:val="0"/>
          <w:numId w:val="1"/>
        </w:numPr>
        <w:jc w:val="both"/>
        <w:rPr>
          <w:rFonts w:ascii="Arial" w:eastAsia="Arial" w:hAnsi="Arial" w:cs="Arial"/>
          <w:sz w:val="21"/>
          <w:szCs w:val="21"/>
        </w:rPr>
      </w:pPr>
      <w:r w:rsidRPr="09E497F0">
        <w:rPr>
          <w:rFonts w:ascii="Arial" w:eastAsia="Arial" w:hAnsi="Arial" w:cs="Arial"/>
          <w:b/>
          <w:bCs/>
          <w:sz w:val="21"/>
          <w:szCs w:val="21"/>
        </w:rPr>
        <w:t>Consent</w:t>
      </w:r>
      <w:r w:rsidRPr="09E497F0">
        <w:rPr>
          <w:rFonts w:ascii="Arial" w:eastAsia="Arial" w:hAnsi="Arial" w:cs="Arial"/>
          <w:sz w:val="21"/>
          <w:szCs w:val="21"/>
        </w:rPr>
        <w:t>: When you provide your personal data (e.g., account registration, subscription to newsletters), you consent to its processing for specific purposes. You can withdraw your consent at any time by contacting us.</w:t>
      </w:r>
    </w:p>
    <w:p w14:paraId="492BA21E" w14:textId="7B9A81C6" w:rsidR="079F8646" w:rsidRDefault="079F8646" w:rsidP="00D2399A">
      <w:pPr>
        <w:pStyle w:val="ListParagraph"/>
        <w:numPr>
          <w:ilvl w:val="0"/>
          <w:numId w:val="1"/>
        </w:numPr>
        <w:jc w:val="both"/>
        <w:rPr>
          <w:rFonts w:ascii="Arial" w:eastAsia="Arial" w:hAnsi="Arial" w:cs="Arial"/>
          <w:sz w:val="21"/>
          <w:szCs w:val="21"/>
        </w:rPr>
      </w:pPr>
      <w:r w:rsidRPr="09E497F0">
        <w:rPr>
          <w:rFonts w:ascii="Arial" w:eastAsia="Arial" w:hAnsi="Arial" w:cs="Arial"/>
          <w:b/>
          <w:bCs/>
          <w:sz w:val="21"/>
          <w:szCs w:val="21"/>
        </w:rPr>
        <w:t>Contractual Obligations</w:t>
      </w:r>
      <w:r w:rsidRPr="09E497F0">
        <w:rPr>
          <w:rFonts w:ascii="Arial" w:eastAsia="Arial" w:hAnsi="Arial" w:cs="Arial"/>
          <w:sz w:val="21"/>
          <w:szCs w:val="21"/>
        </w:rPr>
        <w:t xml:space="preserve">: Personal data is required to </w:t>
      </w:r>
      <w:proofErr w:type="spellStart"/>
      <w:r w:rsidRPr="09E497F0">
        <w:rPr>
          <w:rFonts w:ascii="Arial" w:eastAsia="Arial" w:hAnsi="Arial" w:cs="Arial"/>
          <w:sz w:val="21"/>
          <w:szCs w:val="21"/>
        </w:rPr>
        <w:t>fulfill</w:t>
      </w:r>
      <w:proofErr w:type="spellEnd"/>
      <w:r w:rsidRPr="09E497F0">
        <w:rPr>
          <w:rFonts w:ascii="Arial" w:eastAsia="Arial" w:hAnsi="Arial" w:cs="Arial"/>
          <w:sz w:val="21"/>
          <w:szCs w:val="21"/>
        </w:rPr>
        <w:t xml:space="preserve"> your orders, process payments, and deliver products.</w:t>
      </w:r>
    </w:p>
    <w:p w14:paraId="00B0F5FA" w14:textId="67047DFE" w:rsidR="079F8646" w:rsidRDefault="079F8646" w:rsidP="00D2399A">
      <w:pPr>
        <w:pStyle w:val="ListParagraph"/>
        <w:numPr>
          <w:ilvl w:val="0"/>
          <w:numId w:val="1"/>
        </w:numPr>
        <w:jc w:val="both"/>
        <w:rPr>
          <w:rFonts w:ascii="Arial" w:eastAsia="Arial" w:hAnsi="Arial" w:cs="Arial"/>
          <w:sz w:val="21"/>
          <w:szCs w:val="21"/>
        </w:rPr>
      </w:pPr>
      <w:r w:rsidRPr="09E497F0">
        <w:rPr>
          <w:rFonts w:ascii="Arial" w:eastAsia="Arial" w:hAnsi="Arial" w:cs="Arial"/>
          <w:b/>
          <w:bCs/>
          <w:sz w:val="21"/>
          <w:szCs w:val="21"/>
        </w:rPr>
        <w:t>Legal Obligations</w:t>
      </w:r>
      <w:r w:rsidRPr="09E497F0">
        <w:rPr>
          <w:rFonts w:ascii="Arial" w:eastAsia="Arial" w:hAnsi="Arial" w:cs="Arial"/>
          <w:sz w:val="21"/>
          <w:szCs w:val="21"/>
        </w:rPr>
        <w:t>: We process data to comply with legal obligations such as tax reporting and record-keeping requirements under Cypriot law.</w:t>
      </w:r>
    </w:p>
    <w:p w14:paraId="28BA399A" w14:textId="17EFE8A1" w:rsidR="079F8646" w:rsidRDefault="079F8646" w:rsidP="00D2399A">
      <w:pPr>
        <w:pStyle w:val="ListParagraph"/>
        <w:numPr>
          <w:ilvl w:val="0"/>
          <w:numId w:val="1"/>
        </w:numPr>
        <w:jc w:val="both"/>
        <w:rPr>
          <w:rFonts w:ascii="Arial" w:eastAsia="Arial" w:hAnsi="Arial" w:cs="Arial"/>
          <w:sz w:val="21"/>
          <w:szCs w:val="21"/>
        </w:rPr>
      </w:pPr>
      <w:r w:rsidRPr="09E497F0">
        <w:rPr>
          <w:rFonts w:ascii="Arial" w:eastAsia="Arial" w:hAnsi="Arial" w:cs="Arial"/>
          <w:b/>
          <w:bCs/>
          <w:sz w:val="21"/>
          <w:szCs w:val="21"/>
        </w:rPr>
        <w:t>Legitimate Interests</w:t>
      </w:r>
      <w:r w:rsidRPr="09E497F0">
        <w:rPr>
          <w:rFonts w:ascii="Arial" w:eastAsia="Arial" w:hAnsi="Arial" w:cs="Arial"/>
          <w:sz w:val="21"/>
          <w:szCs w:val="21"/>
        </w:rPr>
        <w:t>: Data may be processed to improve the functionality of the e-shop, prevent fraud, and enhance the shopping experience.</w:t>
      </w:r>
    </w:p>
    <w:p w14:paraId="0CAD3121" w14:textId="5A3F6983" w:rsidR="09E497F0" w:rsidRDefault="09E497F0" w:rsidP="00D2399A">
      <w:pPr>
        <w:jc w:val="both"/>
      </w:pPr>
    </w:p>
    <w:p w14:paraId="7D7D1EDA" w14:textId="6B43B654" w:rsidR="079F8646" w:rsidRDefault="079F8646" w:rsidP="00D2399A">
      <w:pPr>
        <w:pStyle w:val="Heading3"/>
        <w:spacing w:before="281" w:after="281"/>
        <w:jc w:val="both"/>
      </w:pPr>
      <w:r w:rsidRPr="09E497F0">
        <w:rPr>
          <w:rFonts w:ascii="Arial" w:eastAsia="Arial" w:hAnsi="Arial" w:cs="Arial"/>
          <w:b/>
          <w:bCs/>
          <w:sz w:val="21"/>
          <w:szCs w:val="21"/>
        </w:rPr>
        <w:t>Data Sharing and Third Parties</w:t>
      </w:r>
    </w:p>
    <w:p w14:paraId="13F94DA2" w14:textId="44882AC5" w:rsidR="079F8646" w:rsidRDefault="079F8646" w:rsidP="00D2399A">
      <w:pPr>
        <w:spacing w:before="240" w:after="240"/>
        <w:jc w:val="both"/>
      </w:pPr>
      <w:r w:rsidRPr="09E497F0">
        <w:rPr>
          <w:rFonts w:ascii="Arial" w:eastAsia="Arial" w:hAnsi="Arial" w:cs="Arial"/>
          <w:sz w:val="21"/>
          <w:szCs w:val="21"/>
        </w:rPr>
        <w:t>Your personal data may be shared with the following third parties for the purposes outlined in this policy:</w:t>
      </w:r>
    </w:p>
    <w:p w14:paraId="39F2146A" w14:textId="300D65C8"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Shipping and logistics companies</w:t>
      </w:r>
      <w:r w:rsidRPr="09E497F0">
        <w:rPr>
          <w:rFonts w:ascii="Arial" w:eastAsia="Arial" w:hAnsi="Arial" w:cs="Arial"/>
          <w:sz w:val="21"/>
          <w:szCs w:val="21"/>
        </w:rPr>
        <w:t>: To ensure the delivery of products.</w:t>
      </w:r>
    </w:p>
    <w:p w14:paraId="0673F52D" w14:textId="05A052CE"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Payment service providers</w:t>
      </w:r>
      <w:r w:rsidRPr="09E497F0">
        <w:rPr>
          <w:rFonts w:ascii="Arial" w:eastAsia="Arial" w:hAnsi="Arial" w:cs="Arial"/>
          <w:sz w:val="21"/>
          <w:szCs w:val="21"/>
        </w:rPr>
        <w:t>: To process online transactions (e.g., credit card or PayPal payments).</w:t>
      </w:r>
    </w:p>
    <w:p w14:paraId="746CB429" w14:textId="3367E5E4"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IT service providers</w:t>
      </w:r>
      <w:r w:rsidRPr="09E497F0">
        <w:rPr>
          <w:rFonts w:ascii="Arial" w:eastAsia="Arial" w:hAnsi="Arial" w:cs="Arial"/>
          <w:sz w:val="21"/>
          <w:szCs w:val="21"/>
        </w:rPr>
        <w:t>: For hosting, support, and maintenance of the e-shop.</w:t>
      </w:r>
    </w:p>
    <w:p w14:paraId="4DABE78E" w14:textId="527A422E"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Marketing platforms</w:t>
      </w:r>
      <w:r w:rsidRPr="09E497F0">
        <w:rPr>
          <w:rFonts w:ascii="Arial" w:eastAsia="Arial" w:hAnsi="Arial" w:cs="Arial"/>
          <w:sz w:val="21"/>
          <w:szCs w:val="21"/>
        </w:rPr>
        <w:t>: For sending promotional emails or newsletters (if consented).</w:t>
      </w:r>
    </w:p>
    <w:p w14:paraId="1484CF48" w14:textId="3EF7AB3E" w:rsidR="079F8646" w:rsidRDefault="079F8646" w:rsidP="00D2399A">
      <w:pPr>
        <w:spacing w:before="240" w:after="240"/>
        <w:jc w:val="both"/>
      </w:pPr>
      <w:r w:rsidRPr="09E497F0">
        <w:rPr>
          <w:rFonts w:ascii="Arial" w:eastAsia="Arial" w:hAnsi="Arial" w:cs="Arial"/>
          <w:sz w:val="21"/>
          <w:szCs w:val="21"/>
        </w:rPr>
        <w:t>We do not share your data with third parties unless required by law or necessary for the services provided.</w:t>
      </w:r>
    </w:p>
    <w:p w14:paraId="3E8F04EE" w14:textId="68EAB93E" w:rsidR="09E497F0" w:rsidRPr="007C6ADC" w:rsidRDefault="00B6672C" w:rsidP="00D2399A">
      <w:pPr>
        <w:jc w:val="both"/>
        <w:rPr>
          <w:rFonts w:ascii="Arial" w:hAnsi="Arial" w:cs="Arial"/>
          <w:sz w:val="21"/>
          <w:szCs w:val="21"/>
        </w:rPr>
      </w:pPr>
      <w:r w:rsidRPr="007C6ADC">
        <w:rPr>
          <w:rFonts w:ascii="Arial" w:hAnsi="Arial" w:cs="Arial"/>
          <w:sz w:val="21"/>
          <w:szCs w:val="21"/>
        </w:rPr>
        <w:t xml:space="preserve">All such information provided to a third party is subject to their terms and conditions. </w:t>
      </w:r>
    </w:p>
    <w:p w14:paraId="7B758DC3" w14:textId="1B647260" w:rsidR="079F8646" w:rsidRDefault="079F8646" w:rsidP="00D2399A">
      <w:pPr>
        <w:pStyle w:val="Heading3"/>
        <w:spacing w:before="281" w:after="281"/>
        <w:jc w:val="both"/>
      </w:pPr>
      <w:r w:rsidRPr="09E497F0">
        <w:rPr>
          <w:rFonts w:ascii="Arial" w:eastAsia="Arial" w:hAnsi="Arial" w:cs="Arial"/>
          <w:b/>
          <w:bCs/>
          <w:sz w:val="21"/>
          <w:szCs w:val="21"/>
        </w:rPr>
        <w:t>Transfers Outside the EEA</w:t>
      </w:r>
    </w:p>
    <w:p w14:paraId="6537F3B0" w14:textId="3A3F3B7E" w:rsidR="079F8646" w:rsidRDefault="079F8646" w:rsidP="00D2399A">
      <w:pPr>
        <w:spacing w:before="240" w:after="240"/>
        <w:jc w:val="both"/>
      </w:pPr>
      <w:r w:rsidRPr="09E497F0">
        <w:rPr>
          <w:rFonts w:ascii="Arial" w:eastAsia="Arial" w:hAnsi="Arial" w:cs="Arial"/>
          <w:sz w:val="21"/>
          <w:szCs w:val="21"/>
        </w:rPr>
        <w:t xml:space="preserve">We generally do not transfer personal data outside the </w:t>
      </w:r>
      <w:r w:rsidRPr="09E497F0">
        <w:rPr>
          <w:rFonts w:ascii="Arial" w:eastAsia="Arial" w:hAnsi="Arial" w:cs="Arial"/>
          <w:b/>
          <w:bCs/>
          <w:sz w:val="21"/>
          <w:szCs w:val="21"/>
        </w:rPr>
        <w:t>European Union (EU)</w:t>
      </w:r>
      <w:r w:rsidRPr="09E497F0">
        <w:rPr>
          <w:rFonts w:ascii="Arial" w:eastAsia="Arial" w:hAnsi="Arial" w:cs="Arial"/>
          <w:sz w:val="21"/>
          <w:szCs w:val="21"/>
        </w:rPr>
        <w:t xml:space="preserve"> or </w:t>
      </w:r>
      <w:r w:rsidRPr="09E497F0">
        <w:rPr>
          <w:rFonts w:ascii="Arial" w:eastAsia="Arial" w:hAnsi="Arial" w:cs="Arial"/>
          <w:b/>
          <w:bCs/>
          <w:sz w:val="21"/>
          <w:szCs w:val="21"/>
        </w:rPr>
        <w:t>European Economic Area (EEA)</w:t>
      </w:r>
      <w:r w:rsidRPr="09E497F0">
        <w:rPr>
          <w:rFonts w:ascii="Arial" w:eastAsia="Arial" w:hAnsi="Arial" w:cs="Arial"/>
          <w:sz w:val="21"/>
          <w:szCs w:val="21"/>
        </w:rPr>
        <w:t xml:space="preserve">. If required, we ensure that any data transfer complies with GDPR requirements, using </w:t>
      </w:r>
      <w:r w:rsidRPr="09E497F0">
        <w:rPr>
          <w:rFonts w:ascii="Arial" w:eastAsia="Arial" w:hAnsi="Arial" w:cs="Arial"/>
          <w:b/>
          <w:bCs/>
          <w:sz w:val="21"/>
          <w:szCs w:val="21"/>
        </w:rPr>
        <w:t>Standard Contractual Clauses</w:t>
      </w:r>
      <w:r w:rsidRPr="09E497F0">
        <w:rPr>
          <w:rFonts w:ascii="Arial" w:eastAsia="Arial" w:hAnsi="Arial" w:cs="Arial"/>
          <w:sz w:val="21"/>
          <w:szCs w:val="21"/>
        </w:rPr>
        <w:t xml:space="preserve"> or obtaining your explicit consent.</w:t>
      </w:r>
    </w:p>
    <w:p w14:paraId="18300576" w14:textId="4C0F86DC" w:rsidR="09E497F0" w:rsidRDefault="09E497F0" w:rsidP="00D2399A">
      <w:pPr>
        <w:jc w:val="both"/>
      </w:pPr>
    </w:p>
    <w:p w14:paraId="01EC0B04" w14:textId="4E6480B9" w:rsidR="079F8646" w:rsidRDefault="079F8646" w:rsidP="00D2399A">
      <w:pPr>
        <w:pStyle w:val="Heading3"/>
        <w:spacing w:before="281" w:after="281"/>
        <w:jc w:val="both"/>
      </w:pPr>
      <w:r w:rsidRPr="09E497F0">
        <w:rPr>
          <w:rFonts w:ascii="Arial" w:eastAsia="Arial" w:hAnsi="Arial" w:cs="Arial"/>
          <w:b/>
          <w:bCs/>
          <w:sz w:val="21"/>
          <w:szCs w:val="21"/>
        </w:rPr>
        <w:lastRenderedPageBreak/>
        <w:t>Data Retention</w:t>
      </w:r>
    </w:p>
    <w:p w14:paraId="0DAB309B" w14:textId="7918229A" w:rsidR="09E497F0" w:rsidRDefault="079F8646" w:rsidP="00A857AA">
      <w:pPr>
        <w:spacing w:before="240" w:after="240"/>
        <w:jc w:val="both"/>
      </w:pPr>
      <w:r w:rsidRPr="09E497F0">
        <w:rPr>
          <w:rFonts w:ascii="Arial" w:eastAsia="Arial" w:hAnsi="Arial" w:cs="Arial"/>
          <w:sz w:val="21"/>
          <w:szCs w:val="21"/>
        </w:rPr>
        <w:t xml:space="preserve">We retain your personal data for as long as necessary to complete transactions, </w:t>
      </w:r>
      <w:proofErr w:type="spellStart"/>
      <w:r w:rsidRPr="09E497F0">
        <w:rPr>
          <w:rFonts w:ascii="Arial" w:eastAsia="Arial" w:hAnsi="Arial" w:cs="Arial"/>
          <w:sz w:val="21"/>
          <w:szCs w:val="21"/>
        </w:rPr>
        <w:t>fulfill</w:t>
      </w:r>
      <w:proofErr w:type="spellEnd"/>
      <w:r w:rsidRPr="09E497F0">
        <w:rPr>
          <w:rFonts w:ascii="Arial" w:eastAsia="Arial" w:hAnsi="Arial" w:cs="Arial"/>
          <w:sz w:val="21"/>
          <w:szCs w:val="21"/>
        </w:rPr>
        <w:t xml:space="preserve"> orders, or comply with legal requirements. Typically, data will be stored for seven (7) years from the date of your last purchase or interaction, unless a longer retention period is required by law (e.g., tax purposes).</w:t>
      </w:r>
    </w:p>
    <w:p w14:paraId="1CF0AB88" w14:textId="3C99CC3B" w:rsidR="079F8646" w:rsidRDefault="079F8646" w:rsidP="00D2399A">
      <w:pPr>
        <w:pStyle w:val="Heading3"/>
        <w:spacing w:before="281" w:after="281"/>
        <w:jc w:val="both"/>
      </w:pPr>
      <w:r w:rsidRPr="09E497F0">
        <w:rPr>
          <w:rFonts w:ascii="Arial" w:eastAsia="Arial" w:hAnsi="Arial" w:cs="Arial"/>
          <w:b/>
          <w:bCs/>
          <w:sz w:val="21"/>
          <w:szCs w:val="21"/>
        </w:rPr>
        <w:t>Data Protection and Security</w:t>
      </w:r>
    </w:p>
    <w:p w14:paraId="64FD8B3C" w14:textId="5E06F6F9" w:rsidR="079F8646" w:rsidRDefault="079F8646" w:rsidP="00D2399A">
      <w:pPr>
        <w:spacing w:before="240" w:after="240"/>
        <w:jc w:val="both"/>
      </w:pPr>
      <w:r w:rsidRPr="09E497F0">
        <w:rPr>
          <w:rFonts w:ascii="Arial" w:eastAsia="Arial" w:hAnsi="Arial" w:cs="Arial"/>
          <w:sz w:val="21"/>
          <w:szCs w:val="21"/>
        </w:rPr>
        <w:t>We implement robust security measures to protect your personal data from unauthorized access, alteration, disclosure, or destruction. These include</w:t>
      </w:r>
      <w:r w:rsidR="00E86ECA">
        <w:rPr>
          <w:rFonts w:ascii="Arial" w:eastAsia="Arial" w:hAnsi="Arial" w:cs="Arial"/>
          <w:sz w:val="21"/>
          <w:szCs w:val="21"/>
        </w:rPr>
        <w:t xml:space="preserve"> the below </w:t>
      </w:r>
      <w:r w:rsidR="00E86ECA" w:rsidRPr="00E86ECA">
        <w:rPr>
          <w:rFonts w:ascii="Arial" w:eastAsia="Arial" w:hAnsi="Arial" w:cs="Arial"/>
          <w:sz w:val="21"/>
          <w:szCs w:val="21"/>
        </w:rPr>
        <w:t>commercially reasonable technical safeguards</w:t>
      </w:r>
      <w:r w:rsidRPr="09E497F0">
        <w:rPr>
          <w:rFonts w:ascii="Arial" w:eastAsia="Arial" w:hAnsi="Arial" w:cs="Arial"/>
          <w:sz w:val="21"/>
          <w:szCs w:val="21"/>
        </w:rPr>
        <w:t>:</w:t>
      </w:r>
    </w:p>
    <w:p w14:paraId="4D37544D" w14:textId="4355CA21"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sz w:val="21"/>
          <w:szCs w:val="21"/>
        </w:rPr>
        <w:t>Encryption of sensitive information, such as payment details.</w:t>
      </w:r>
    </w:p>
    <w:p w14:paraId="328D8C09" w14:textId="033F229A"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sz w:val="21"/>
          <w:szCs w:val="21"/>
        </w:rPr>
        <w:t>Secure servers and firewalls.</w:t>
      </w:r>
    </w:p>
    <w:p w14:paraId="003D21EA" w14:textId="3763368A"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sz w:val="21"/>
          <w:szCs w:val="21"/>
        </w:rPr>
        <w:t>Limiting access to personal data to authorized personnel only.</w:t>
      </w:r>
    </w:p>
    <w:p w14:paraId="05916453" w14:textId="77777777" w:rsidR="00E86ECA" w:rsidRDefault="079F8646" w:rsidP="00D2399A">
      <w:pPr>
        <w:spacing w:before="240" w:after="240"/>
        <w:jc w:val="both"/>
        <w:rPr>
          <w:rFonts w:ascii="Arial" w:eastAsia="Arial" w:hAnsi="Arial" w:cs="Arial"/>
          <w:sz w:val="21"/>
          <w:szCs w:val="21"/>
        </w:rPr>
      </w:pPr>
      <w:r w:rsidRPr="2E37B330">
        <w:rPr>
          <w:rFonts w:ascii="Arial" w:eastAsia="Arial" w:hAnsi="Arial" w:cs="Arial"/>
          <w:sz w:val="21"/>
          <w:szCs w:val="21"/>
        </w:rPr>
        <w:t xml:space="preserve">Although we take reasonable precautions to protect your data, no system is completely secure. </w:t>
      </w:r>
    </w:p>
    <w:p w14:paraId="6D08AAA9" w14:textId="07F20613" w:rsidR="00E86ECA" w:rsidRPr="00E86ECA" w:rsidRDefault="00E86ECA" w:rsidP="00E86ECA">
      <w:pPr>
        <w:spacing w:before="240" w:after="240"/>
        <w:jc w:val="both"/>
        <w:rPr>
          <w:rFonts w:ascii="Arial" w:eastAsia="Arial" w:hAnsi="Arial" w:cs="Arial"/>
          <w:sz w:val="21"/>
          <w:szCs w:val="21"/>
        </w:rPr>
      </w:pPr>
      <w:r w:rsidRPr="00E86ECA">
        <w:rPr>
          <w:rFonts w:ascii="Arial" w:eastAsia="Arial" w:hAnsi="Arial" w:cs="Arial"/>
          <w:sz w:val="21"/>
          <w:szCs w:val="21"/>
        </w:rPr>
        <w:t xml:space="preserve">If you are a Registered Member, you are responsible for keeping your password confidential. If any unauthorised party gains access to your account on this online store’s website, we will not be responsible for any damage and/or adverse consequences and/or illegal activity that may occur. </w:t>
      </w:r>
    </w:p>
    <w:p w14:paraId="00880065" w14:textId="65A88307" w:rsidR="00E86ECA" w:rsidRPr="00E86ECA" w:rsidRDefault="00E86ECA" w:rsidP="00E86ECA">
      <w:pPr>
        <w:spacing w:before="240" w:after="240"/>
        <w:jc w:val="both"/>
        <w:rPr>
          <w:rFonts w:ascii="Arial" w:eastAsia="Arial" w:hAnsi="Arial" w:cs="Arial"/>
          <w:sz w:val="21"/>
          <w:szCs w:val="21"/>
        </w:rPr>
      </w:pPr>
      <w:r w:rsidRPr="00E86ECA">
        <w:rPr>
          <w:rFonts w:ascii="Arial" w:eastAsia="Arial" w:hAnsi="Arial" w:cs="Arial"/>
          <w:sz w:val="21"/>
          <w:szCs w:val="21"/>
        </w:rPr>
        <w:t xml:space="preserve">While we use </w:t>
      </w:r>
      <w:r>
        <w:rPr>
          <w:rFonts w:ascii="Arial" w:eastAsia="Arial" w:hAnsi="Arial" w:cs="Arial"/>
          <w:sz w:val="21"/>
          <w:szCs w:val="21"/>
        </w:rPr>
        <w:t xml:space="preserve">the abovementioned </w:t>
      </w:r>
      <w:r w:rsidRPr="00E86ECA">
        <w:rPr>
          <w:rFonts w:ascii="Arial" w:eastAsia="Arial" w:hAnsi="Arial" w:cs="Arial"/>
          <w:sz w:val="21"/>
          <w:szCs w:val="21"/>
        </w:rPr>
        <w:t xml:space="preserve">robust security measures to secure all sensitive personal information, we bring to your attention that the transmission of information via the internet is not completely secure and we cannot ensure and/or guarantee the confidentiality and/or the security of any information and/or content you transmit to us. We do take measures to protect the transmission of all sensitive end-user information, nevertheless, we cannot guarantee that our security measures will prevent third-party ‘hackers’ from illegally obtaining this information. </w:t>
      </w:r>
      <w:r w:rsidR="001E2E3D">
        <w:rPr>
          <w:rFonts w:ascii="Arial" w:eastAsia="Arial" w:hAnsi="Arial" w:cs="Arial"/>
          <w:sz w:val="21"/>
          <w:szCs w:val="21"/>
        </w:rPr>
        <w:t>Een though we</w:t>
      </w:r>
      <w:r w:rsidRPr="00E86ECA">
        <w:rPr>
          <w:rFonts w:ascii="Arial" w:eastAsia="Arial" w:hAnsi="Arial" w:cs="Arial"/>
          <w:sz w:val="21"/>
          <w:szCs w:val="21"/>
        </w:rPr>
        <w:t xml:space="preserve"> take all reasonable measures to prevent such breaches of security, given the resourcefulness of cyber-criminals, we are unable to guarantee that such safeguards are 100% breach-proof. You assume the risk of such breaches to the extent that they occur despite our reasonable security measures.</w:t>
      </w:r>
    </w:p>
    <w:p w14:paraId="7F8E3781" w14:textId="3901620D" w:rsidR="00E86ECA" w:rsidRDefault="00E86ECA" w:rsidP="00E86ECA">
      <w:pPr>
        <w:spacing w:before="240" w:after="240"/>
        <w:jc w:val="both"/>
        <w:rPr>
          <w:rFonts w:ascii="Arial" w:eastAsia="Arial" w:hAnsi="Arial" w:cs="Arial"/>
          <w:sz w:val="21"/>
          <w:szCs w:val="21"/>
        </w:rPr>
      </w:pPr>
      <w:r w:rsidRPr="00E86ECA">
        <w:rPr>
          <w:rFonts w:ascii="Arial" w:eastAsia="Arial" w:hAnsi="Arial" w:cs="Arial"/>
          <w:sz w:val="21"/>
          <w:szCs w:val="21"/>
        </w:rPr>
        <w:t>Th</w:t>
      </w:r>
      <w:r w:rsidR="00455AB4">
        <w:rPr>
          <w:rFonts w:ascii="Arial" w:eastAsia="Arial" w:hAnsi="Arial" w:cs="Arial"/>
          <w:sz w:val="21"/>
          <w:szCs w:val="21"/>
        </w:rPr>
        <w:t xml:space="preserve">is website </w:t>
      </w:r>
      <w:r w:rsidRPr="00E86ECA">
        <w:rPr>
          <w:rFonts w:ascii="Arial" w:eastAsia="Arial" w:hAnsi="Arial" w:cs="Arial"/>
          <w:sz w:val="21"/>
          <w:szCs w:val="21"/>
        </w:rPr>
        <w:t>shall not be responsible or liable, under any circumstances for any amount or kind of loss or damage (including without limitation, any direct, indirect, punitive or consequential loss or damages, or any loss of profit, loss of opportunity, loss of data, costs and fines and/or any special or incidental damages of any kind) that may result to you or a third party arising from or connected in any way to cyber-attacks, computer viruses, system failures or malfunctions which may occur in connection with your use of the website.</w:t>
      </w:r>
    </w:p>
    <w:p w14:paraId="5C39788F" w14:textId="35C271A3" w:rsidR="09E497F0" w:rsidRDefault="079F8646" w:rsidP="00D2399A">
      <w:pPr>
        <w:spacing w:before="240" w:after="240"/>
        <w:jc w:val="both"/>
      </w:pPr>
      <w:r w:rsidRPr="2E37B330">
        <w:rPr>
          <w:rFonts w:ascii="Arial" w:eastAsia="Arial" w:hAnsi="Arial" w:cs="Arial"/>
          <w:sz w:val="21"/>
          <w:szCs w:val="21"/>
        </w:rPr>
        <w:t>We continually review our data security practices to safeguard your information.</w:t>
      </w:r>
    </w:p>
    <w:p w14:paraId="1F3DDEE6" w14:textId="377CC663" w:rsidR="079F8646" w:rsidRDefault="079F8646" w:rsidP="00D2399A">
      <w:pPr>
        <w:pStyle w:val="Heading3"/>
        <w:spacing w:before="281" w:after="281"/>
        <w:jc w:val="both"/>
      </w:pPr>
      <w:r w:rsidRPr="09E497F0">
        <w:rPr>
          <w:rFonts w:ascii="Arial" w:eastAsia="Arial" w:hAnsi="Arial" w:cs="Arial"/>
          <w:b/>
          <w:bCs/>
          <w:sz w:val="21"/>
          <w:szCs w:val="21"/>
        </w:rPr>
        <w:t>Your Rights</w:t>
      </w:r>
    </w:p>
    <w:p w14:paraId="35D4DA27" w14:textId="69E3CA65" w:rsidR="079F8646" w:rsidRDefault="079F8646" w:rsidP="00D2399A">
      <w:pPr>
        <w:spacing w:before="240" w:after="240"/>
        <w:jc w:val="both"/>
      </w:pPr>
      <w:r w:rsidRPr="09E497F0">
        <w:rPr>
          <w:rFonts w:ascii="Arial" w:eastAsia="Arial" w:hAnsi="Arial" w:cs="Arial"/>
          <w:sz w:val="21"/>
          <w:szCs w:val="21"/>
        </w:rPr>
        <w:t>Under the GDPR and Cypriot law, you have the following rights regarding your personal data:</w:t>
      </w:r>
    </w:p>
    <w:p w14:paraId="7B5BC486" w14:textId="0A2AAAB7"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Right to Access</w:t>
      </w:r>
      <w:r w:rsidRPr="09E497F0">
        <w:rPr>
          <w:rFonts w:ascii="Arial" w:eastAsia="Arial" w:hAnsi="Arial" w:cs="Arial"/>
          <w:sz w:val="21"/>
          <w:szCs w:val="21"/>
        </w:rPr>
        <w:t>: You can request a copy of the personal data we hold about you.</w:t>
      </w:r>
    </w:p>
    <w:p w14:paraId="3BABB510" w14:textId="7A6462BA"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Right to Rectification</w:t>
      </w:r>
      <w:r w:rsidRPr="09E497F0">
        <w:rPr>
          <w:rFonts w:ascii="Arial" w:eastAsia="Arial" w:hAnsi="Arial" w:cs="Arial"/>
          <w:sz w:val="21"/>
          <w:szCs w:val="21"/>
        </w:rPr>
        <w:t>: You may request correction of any inaccurate or incomplete data.</w:t>
      </w:r>
    </w:p>
    <w:p w14:paraId="64B5B8FC" w14:textId="38FE8607"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Right to Erasure</w:t>
      </w:r>
      <w:r w:rsidRPr="09E497F0">
        <w:rPr>
          <w:rFonts w:ascii="Arial" w:eastAsia="Arial" w:hAnsi="Arial" w:cs="Arial"/>
          <w:sz w:val="21"/>
          <w:szCs w:val="21"/>
        </w:rPr>
        <w:t>: You can request the deletion of your personal data, subject to legal obligations such as record-keeping for tax purposes.</w:t>
      </w:r>
    </w:p>
    <w:p w14:paraId="365089CD" w14:textId="0737F9E4"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Right to Restrict Processing</w:t>
      </w:r>
      <w:r w:rsidRPr="09E497F0">
        <w:rPr>
          <w:rFonts w:ascii="Arial" w:eastAsia="Arial" w:hAnsi="Arial" w:cs="Arial"/>
          <w:sz w:val="21"/>
          <w:szCs w:val="21"/>
        </w:rPr>
        <w:t>: You can request a restriction on the processing of your data.</w:t>
      </w:r>
    </w:p>
    <w:p w14:paraId="2A72C407" w14:textId="3B292281"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t>Right to Object</w:t>
      </w:r>
      <w:r w:rsidRPr="09E497F0">
        <w:rPr>
          <w:rFonts w:ascii="Arial" w:eastAsia="Arial" w:hAnsi="Arial" w:cs="Arial"/>
          <w:sz w:val="21"/>
          <w:szCs w:val="21"/>
        </w:rPr>
        <w:t>: You can object to the use of your personal data for marketing purposes or other legitimate interests.</w:t>
      </w:r>
    </w:p>
    <w:p w14:paraId="58400B98" w14:textId="74AC1E97" w:rsidR="079F8646" w:rsidRDefault="079F8646" w:rsidP="00D2399A">
      <w:pPr>
        <w:pStyle w:val="ListParagraph"/>
        <w:numPr>
          <w:ilvl w:val="0"/>
          <w:numId w:val="2"/>
        </w:numPr>
        <w:jc w:val="both"/>
        <w:rPr>
          <w:rFonts w:ascii="Arial" w:eastAsia="Arial" w:hAnsi="Arial" w:cs="Arial"/>
          <w:sz w:val="21"/>
          <w:szCs w:val="21"/>
        </w:rPr>
      </w:pPr>
      <w:r w:rsidRPr="09E497F0">
        <w:rPr>
          <w:rFonts w:ascii="Arial" w:eastAsia="Arial" w:hAnsi="Arial" w:cs="Arial"/>
          <w:b/>
          <w:bCs/>
          <w:sz w:val="21"/>
          <w:szCs w:val="21"/>
        </w:rPr>
        <w:lastRenderedPageBreak/>
        <w:t>Right to Data Portability</w:t>
      </w:r>
      <w:r w:rsidRPr="09E497F0">
        <w:rPr>
          <w:rFonts w:ascii="Arial" w:eastAsia="Arial" w:hAnsi="Arial" w:cs="Arial"/>
          <w:sz w:val="21"/>
          <w:szCs w:val="21"/>
        </w:rPr>
        <w:t>: You can request that your data be transferred to another provider.</w:t>
      </w:r>
    </w:p>
    <w:p w14:paraId="5F281325" w14:textId="209B6C80" w:rsidR="079F8646" w:rsidRDefault="079F8646" w:rsidP="00D2399A">
      <w:pPr>
        <w:spacing w:before="240" w:after="240"/>
        <w:jc w:val="both"/>
      </w:pPr>
      <w:r w:rsidRPr="09E497F0">
        <w:rPr>
          <w:rFonts w:ascii="Arial" w:eastAsia="Arial" w:hAnsi="Arial" w:cs="Arial"/>
          <w:sz w:val="21"/>
          <w:szCs w:val="21"/>
        </w:rPr>
        <w:t xml:space="preserve">To exercise any of these rights, contact us at </w:t>
      </w:r>
      <w:r w:rsidRPr="09E497F0">
        <w:rPr>
          <w:rFonts w:ascii="Arial" w:eastAsia="Arial" w:hAnsi="Arial" w:cs="Arial"/>
          <w:sz w:val="21"/>
          <w:szCs w:val="21"/>
          <w:highlight w:val="yellow"/>
        </w:rPr>
        <w:t>[EMAIL ADDRESS]</w:t>
      </w:r>
      <w:r w:rsidRPr="09E497F0">
        <w:rPr>
          <w:rFonts w:ascii="Arial" w:eastAsia="Arial" w:hAnsi="Arial" w:cs="Arial"/>
          <w:sz w:val="21"/>
          <w:szCs w:val="21"/>
        </w:rPr>
        <w:t>.</w:t>
      </w:r>
    </w:p>
    <w:p w14:paraId="6C6F19FF" w14:textId="39832C5B" w:rsidR="079F8646" w:rsidRDefault="079F8646" w:rsidP="00D2399A">
      <w:pPr>
        <w:pStyle w:val="Heading3"/>
        <w:spacing w:before="281" w:after="281"/>
        <w:jc w:val="both"/>
      </w:pPr>
      <w:r w:rsidRPr="09E497F0">
        <w:rPr>
          <w:rFonts w:ascii="Arial" w:eastAsia="Arial" w:hAnsi="Arial" w:cs="Arial"/>
          <w:b/>
          <w:bCs/>
          <w:sz w:val="21"/>
          <w:szCs w:val="21"/>
        </w:rPr>
        <w:t>Complaints</w:t>
      </w:r>
    </w:p>
    <w:p w14:paraId="2C43ED51" w14:textId="33594DFE" w:rsidR="079F8646" w:rsidRDefault="079F8646" w:rsidP="00D2399A">
      <w:pPr>
        <w:spacing w:before="240" w:after="240"/>
        <w:jc w:val="both"/>
      </w:pPr>
      <w:r w:rsidRPr="09E497F0">
        <w:rPr>
          <w:rFonts w:ascii="Arial" w:eastAsia="Arial" w:hAnsi="Arial" w:cs="Arial"/>
          <w:sz w:val="21"/>
          <w:szCs w:val="21"/>
        </w:rPr>
        <w:t xml:space="preserve">If you believe your data protection rights have been violated, you may file a complaint with the </w:t>
      </w:r>
      <w:r w:rsidRPr="09E497F0">
        <w:rPr>
          <w:rFonts w:ascii="Arial" w:eastAsia="Arial" w:hAnsi="Arial" w:cs="Arial"/>
          <w:b/>
          <w:bCs/>
          <w:sz w:val="21"/>
          <w:szCs w:val="21"/>
        </w:rPr>
        <w:t>Office of the Commissioner for Personal Data Protection in Cyprus</w:t>
      </w:r>
      <w:r w:rsidRPr="09E497F0">
        <w:rPr>
          <w:rFonts w:ascii="Arial" w:eastAsia="Arial" w:hAnsi="Arial" w:cs="Arial"/>
          <w:sz w:val="21"/>
          <w:szCs w:val="21"/>
        </w:rPr>
        <w:t xml:space="preserve"> at:</w:t>
      </w:r>
    </w:p>
    <w:p w14:paraId="2F496A55" w14:textId="3A24CBE9" w:rsidR="079F8646" w:rsidRDefault="079F8646" w:rsidP="00D2399A">
      <w:pPr>
        <w:spacing w:before="240" w:after="240"/>
        <w:jc w:val="both"/>
      </w:pPr>
      <w:r w:rsidRPr="09E497F0">
        <w:rPr>
          <w:rFonts w:ascii="Arial" w:eastAsia="Arial" w:hAnsi="Arial" w:cs="Arial"/>
          <w:b/>
          <w:bCs/>
          <w:sz w:val="21"/>
          <w:szCs w:val="21"/>
        </w:rPr>
        <w:t>Office Address</w:t>
      </w:r>
      <w:r w:rsidRPr="09E497F0">
        <w:rPr>
          <w:rFonts w:ascii="Arial" w:eastAsia="Arial" w:hAnsi="Arial" w:cs="Arial"/>
          <w:sz w:val="21"/>
          <w:szCs w:val="21"/>
        </w:rPr>
        <w:t xml:space="preserve">: </w:t>
      </w:r>
      <w:proofErr w:type="spellStart"/>
      <w:r w:rsidRPr="09E497F0">
        <w:rPr>
          <w:rFonts w:ascii="Arial" w:eastAsia="Arial" w:hAnsi="Arial" w:cs="Arial"/>
          <w:sz w:val="21"/>
          <w:szCs w:val="21"/>
        </w:rPr>
        <w:t>Iasonos</w:t>
      </w:r>
      <w:proofErr w:type="spellEnd"/>
      <w:r w:rsidRPr="09E497F0">
        <w:rPr>
          <w:rFonts w:ascii="Arial" w:eastAsia="Arial" w:hAnsi="Arial" w:cs="Arial"/>
          <w:sz w:val="21"/>
          <w:szCs w:val="21"/>
        </w:rPr>
        <w:t xml:space="preserve"> 1, 1082 Nicosia, Cyprus</w:t>
      </w:r>
    </w:p>
    <w:p w14:paraId="489BFA0F" w14:textId="20833DB3" w:rsidR="079F8646" w:rsidRDefault="079F8646" w:rsidP="00D2399A">
      <w:pPr>
        <w:spacing w:before="240" w:after="240"/>
        <w:jc w:val="both"/>
      </w:pPr>
      <w:r w:rsidRPr="09E497F0">
        <w:rPr>
          <w:rFonts w:ascii="Arial" w:eastAsia="Arial" w:hAnsi="Arial" w:cs="Arial"/>
          <w:b/>
          <w:bCs/>
          <w:sz w:val="21"/>
          <w:szCs w:val="21"/>
        </w:rPr>
        <w:t>Postal Address</w:t>
      </w:r>
      <w:r w:rsidRPr="09E497F0">
        <w:rPr>
          <w:rFonts w:ascii="Arial" w:eastAsia="Arial" w:hAnsi="Arial" w:cs="Arial"/>
          <w:sz w:val="21"/>
          <w:szCs w:val="21"/>
        </w:rPr>
        <w:t>: P.O. Box 23378, 1682 Nicosia, Cyprus</w:t>
      </w:r>
    </w:p>
    <w:p w14:paraId="5B3C72F2" w14:textId="6CB58164" w:rsidR="079F8646" w:rsidRDefault="079F8646" w:rsidP="00D2399A">
      <w:pPr>
        <w:spacing w:before="240" w:after="240"/>
        <w:jc w:val="both"/>
      </w:pPr>
      <w:r w:rsidRPr="09E497F0">
        <w:rPr>
          <w:rFonts w:ascii="Arial" w:eastAsia="Arial" w:hAnsi="Arial" w:cs="Arial"/>
          <w:b/>
          <w:bCs/>
          <w:sz w:val="21"/>
          <w:szCs w:val="21"/>
        </w:rPr>
        <w:t>Phone</w:t>
      </w:r>
      <w:r w:rsidRPr="09E497F0">
        <w:rPr>
          <w:rFonts w:ascii="Arial" w:eastAsia="Arial" w:hAnsi="Arial" w:cs="Arial"/>
          <w:sz w:val="21"/>
          <w:szCs w:val="21"/>
        </w:rPr>
        <w:t>: +357 22818456</w:t>
      </w:r>
    </w:p>
    <w:p w14:paraId="4EA5AD92" w14:textId="7571A2CE" w:rsidR="079F8646" w:rsidRDefault="079F8646" w:rsidP="00D2399A">
      <w:pPr>
        <w:spacing w:before="240" w:after="240"/>
        <w:jc w:val="both"/>
      </w:pPr>
      <w:r w:rsidRPr="09E497F0">
        <w:rPr>
          <w:rFonts w:ascii="Arial" w:eastAsia="Arial" w:hAnsi="Arial" w:cs="Arial"/>
          <w:b/>
          <w:bCs/>
          <w:sz w:val="21"/>
          <w:szCs w:val="21"/>
        </w:rPr>
        <w:t>Email</w:t>
      </w:r>
      <w:r w:rsidRPr="09E497F0">
        <w:rPr>
          <w:rFonts w:ascii="Arial" w:eastAsia="Arial" w:hAnsi="Arial" w:cs="Arial"/>
          <w:sz w:val="21"/>
          <w:szCs w:val="21"/>
        </w:rPr>
        <w:t xml:space="preserve">: </w:t>
      </w:r>
      <w:hyperlink r:id="rId5">
        <w:r w:rsidRPr="09E497F0">
          <w:rPr>
            <w:rStyle w:val="Hyperlink"/>
            <w:rFonts w:ascii="Arial" w:eastAsia="Arial" w:hAnsi="Arial" w:cs="Arial"/>
            <w:sz w:val="21"/>
            <w:szCs w:val="21"/>
          </w:rPr>
          <w:t>commissioner@dataprotection.gov.cy</w:t>
        </w:r>
      </w:hyperlink>
    </w:p>
    <w:p w14:paraId="20969766" w14:textId="586FC73F" w:rsidR="09E497F0" w:rsidRDefault="09E497F0" w:rsidP="00D2399A">
      <w:pPr>
        <w:jc w:val="both"/>
      </w:pPr>
    </w:p>
    <w:p w14:paraId="68431171" w14:textId="1D374B5E" w:rsidR="079F8646" w:rsidRDefault="079F8646" w:rsidP="00D2399A">
      <w:pPr>
        <w:pStyle w:val="Heading3"/>
        <w:spacing w:before="281" w:after="281"/>
        <w:jc w:val="both"/>
      </w:pPr>
      <w:r w:rsidRPr="09E497F0">
        <w:rPr>
          <w:rFonts w:ascii="Arial" w:eastAsia="Arial" w:hAnsi="Arial" w:cs="Arial"/>
          <w:b/>
          <w:bCs/>
          <w:sz w:val="21"/>
          <w:szCs w:val="21"/>
        </w:rPr>
        <w:t>Cookies Policy</w:t>
      </w:r>
    </w:p>
    <w:p w14:paraId="6F47F501" w14:textId="3F820DB4" w:rsidR="079F8646" w:rsidRDefault="079F8646" w:rsidP="00D2399A">
      <w:pPr>
        <w:spacing w:before="240" w:after="240"/>
        <w:jc w:val="both"/>
        <w:rPr>
          <w:rFonts w:ascii="Arial" w:eastAsia="Arial" w:hAnsi="Arial" w:cs="Arial"/>
          <w:sz w:val="21"/>
          <w:szCs w:val="21"/>
        </w:rPr>
      </w:pPr>
      <w:r w:rsidRPr="09E497F0">
        <w:rPr>
          <w:rFonts w:ascii="Arial" w:eastAsia="Arial" w:hAnsi="Arial" w:cs="Arial"/>
          <w:sz w:val="21"/>
          <w:szCs w:val="21"/>
        </w:rPr>
        <w:t xml:space="preserve">Our e-shop uses cookies to enhance the shopping experience and collect anonymous data for analytics purposes. </w:t>
      </w:r>
    </w:p>
    <w:p w14:paraId="0AE2CCAF" w14:textId="2A55077E" w:rsidR="00B6672C" w:rsidRPr="00E759B7" w:rsidRDefault="00B6672C" w:rsidP="00B6672C">
      <w:pPr>
        <w:spacing w:before="240" w:after="240"/>
        <w:jc w:val="both"/>
        <w:rPr>
          <w:rFonts w:ascii="Arial" w:hAnsi="Arial" w:cs="Arial"/>
          <w:sz w:val="21"/>
          <w:szCs w:val="21"/>
        </w:rPr>
      </w:pPr>
      <w:r w:rsidRPr="00E759B7">
        <w:rPr>
          <w:rFonts w:ascii="Arial" w:hAnsi="Arial" w:cs="Arial"/>
          <w:sz w:val="21"/>
          <w:szCs w:val="21"/>
        </w:rPr>
        <w:t xml:space="preserve">Cookies are pieces of information that a </w:t>
      </w:r>
      <w:r w:rsidR="002F444C" w:rsidRPr="00E759B7">
        <w:rPr>
          <w:rFonts w:ascii="Arial" w:hAnsi="Arial" w:cs="Arial"/>
          <w:sz w:val="21"/>
          <w:szCs w:val="21"/>
        </w:rPr>
        <w:t>w</w:t>
      </w:r>
      <w:r w:rsidRPr="00E759B7">
        <w:rPr>
          <w:rFonts w:ascii="Arial" w:hAnsi="Arial" w:cs="Arial"/>
          <w:sz w:val="21"/>
          <w:szCs w:val="21"/>
        </w:rPr>
        <w:t>ebsite transfers to an individual's hard drive for record-keeping purposes</w:t>
      </w:r>
      <w:r w:rsidR="004A121F">
        <w:rPr>
          <w:rFonts w:ascii="Arial" w:hAnsi="Arial" w:cs="Arial"/>
          <w:sz w:val="21"/>
          <w:szCs w:val="21"/>
        </w:rPr>
        <w:t xml:space="preserve"> in order to track user behaviour online</w:t>
      </w:r>
      <w:r w:rsidRPr="00E759B7">
        <w:rPr>
          <w:rFonts w:ascii="Arial" w:hAnsi="Arial" w:cs="Arial"/>
          <w:sz w:val="21"/>
          <w:szCs w:val="21"/>
        </w:rPr>
        <w:t xml:space="preserve">. Cookies make web-surfing easier by saving preferences and browsing patterns, while you are on the </w:t>
      </w:r>
      <w:r w:rsidR="002F444C" w:rsidRPr="00E759B7">
        <w:rPr>
          <w:rFonts w:ascii="Arial" w:hAnsi="Arial" w:cs="Arial"/>
          <w:sz w:val="21"/>
          <w:szCs w:val="21"/>
        </w:rPr>
        <w:t>w</w:t>
      </w:r>
      <w:r w:rsidRPr="00E759B7">
        <w:rPr>
          <w:rFonts w:ascii="Arial" w:hAnsi="Arial" w:cs="Arial"/>
          <w:sz w:val="21"/>
          <w:szCs w:val="21"/>
        </w:rPr>
        <w:t>ebsite. Cookies may</w:t>
      </w:r>
      <w:r w:rsidR="002F444C" w:rsidRPr="00E759B7">
        <w:rPr>
          <w:rFonts w:ascii="Arial" w:hAnsi="Arial" w:cs="Arial"/>
          <w:sz w:val="21"/>
          <w:szCs w:val="21"/>
        </w:rPr>
        <w:t xml:space="preserve"> therefore</w:t>
      </w:r>
      <w:r w:rsidRPr="00E759B7">
        <w:rPr>
          <w:rFonts w:ascii="Arial" w:hAnsi="Arial" w:cs="Arial"/>
          <w:sz w:val="21"/>
          <w:szCs w:val="21"/>
        </w:rPr>
        <w:t xml:space="preserve"> be used to analyse the usage and/or improve content and/or customize the content and layout </w:t>
      </w:r>
      <w:r w:rsidR="002F444C" w:rsidRPr="00E759B7">
        <w:rPr>
          <w:rFonts w:ascii="Arial" w:hAnsi="Arial" w:cs="Arial"/>
          <w:sz w:val="21"/>
          <w:szCs w:val="21"/>
        </w:rPr>
        <w:t xml:space="preserve">of this e-shop and online store </w:t>
      </w:r>
      <w:r w:rsidRPr="00E759B7">
        <w:rPr>
          <w:rFonts w:ascii="Arial" w:hAnsi="Arial" w:cs="Arial"/>
          <w:sz w:val="21"/>
          <w:szCs w:val="21"/>
        </w:rPr>
        <w:t xml:space="preserve">and/or for other customer service purposes. </w:t>
      </w:r>
    </w:p>
    <w:p w14:paraId="4D1C1C8F" w14:textId="77777777" w:rsidR="006F0FC3" w:rsidRDefault="00B6672C" w:rsidP="00B6672C">
      <w:pPr>
        <w:spacing w:before="240" w:after="240"/>
        <w:jc w:val="both"/>
        <w:rPr>
          <w:rFonts w:ascii="Arial" w:hAnsi="Arial" w:cs="Arial"/>
          <w:sz w:val="21"/>
          <w:szCs w:val="21"/>
        </w:rPr>
      </w:pPr>
      <w:r w:rsidRPr="00E759B7">
        <w:rPr>
          <w:rFonts w:ascii="Arial" w:hAnsi="Arial" w:cs="Arial"/>
          <w:sz w:val="21"/>
          <w:szCs w:val="21"/>
        </w:rPr>
        <w:t xml:space="preserve">A cookie may enable us to relate your use of our </w:t>
      </w:r>
      <w:r w:rsidR="002F444C" w:rsidRPr="00E759B7">
        <w:rPr>
          <w:rFonts w:ascii="Arial" w:hAnsi="Arial" w:cs="Arial"/>
          <w:sz w:val="21"/>
          <w:szCs w:val="21"/>
        </w:rPr>
        <w:t>e-shop and online store</w:t>
      </w:r>
      <w:r w:rsidRPr="00E759B7">
        <w:rPr>
          <w:rFonts w:ascii="Arial" w:hAnsi="Arial" w:cs="Arial"/>
          <w:sz w:val="21"/>
          <w:szCs w:val="21"/>
        </w:rPr>
        <w:t xml:space="preserve"> to other information about you, including your </w:t>
      </w:r>
      <w:r w:rsidR="002F444C" w:rsidRPr="00E759B7">
        <w:rPr>
          <w:rFonts w:ascii="Arial" w:hAnsi="Arial" w:cs="Arial"/>
          <w:sz w:val="21"/>
          <w:szCs w:val="21"/>
        </w:rPr>
        <w:t>P</w:t>
      </w:r>
      <w:r w:rsidRPr="00E759B7">
        <w:rPr>
          <w:rFonts w:ascii="Arial" w:hAnsi="Arial" w:cs="Arial"/>
          <w:sz w:val="21"/>
          <w:szCs w:val="21"/>
        </w:rPr>
        <w:t xml:space="preserve">ersonal </w:t>
      </w:r>
      <w:r w:rsidR="002F444C" w:rsidRPr="00E759B7">
        <w:rPr>
          <w:rFonts w:ascii="Arial" w:hAnsi="Arial" w:cs="Arial"/>
          <w:sz w:val="21"/>
          <w:szCs w:val="21"/>
        </w:rPr>
        <w:t>Data</w:t>
      </w:r>
      <w:r w:rsidRPr="00E759B7">
        <w:rPr>
          <w:rFonts w:ascii="Arial" w:hAnsi="Arial" w:cs="Arial"/>
          <w:sz w:val="21"/>
          <w:szCs w:val="21"/>
        </w:rPr>
        <w:t xml:space="preserve">. All of these purposes serve to improve and personalize your experience on our </w:t>
      </w:r>
      <w:r w:rsidR="002F444C" w:rsidRPr="00E759B7">
        <w:rPr>
          <w:rFonts w:ascii="Arial" w:hAnsi="Arial" w:cs="Arial"/>
          <w:sz w:val="21"/>
          <w:szCs w:val="21"/>
        </w:rPr>
        <w:t>e-shop and online store</w:t>
      </w:r>
      <w:r w:rsidRPr="00E759B7">
        <w:rPr>
          <w:rFonts w:ascii="Arial" w:hAnsi="Arial" w:cs="Arial"/>
          <w:sz w:val="21"/>
          <w:szCs w:val="21"/>
        </w:rPr>
        <w:t xml:space="preserve">. </w:t>
      </w:r>
    </w:p>
    <w:p w14:paraId="447D8544" w14:textId="201B29B7" w:rsidR="00B6672C" w:rsidRPr="00E759B7" w:rsidRDefault="00B6672C" w:rsidP="00B6672C">
      <w:pPr>
        <w:spacing w:before="240" w:after="240"/>
        <w:jc w:val="both"/>
        <w:rPr>
          <w:rFonts w:ascii="Arial" w:hAnsi="Arial" w:cs="Arial"/>
          <w:sz w:val="21"/>
          <w:szCs w:val="21"/>
        </w:rPr>
      </w:pPr>
      <w:r w:rsidRPr="00E759B7">
        <w:rPr>
          <w:rFonts w:ascii="Arial" w:hAnsi="Arial" w:cs="Arial"/>
          <w:sz w:val="21"/>
          <w:szCs w:val="21"/>
        </w:rPr>
        <w:t xml:space="preserve">Most web browsers can be set to inform you when a cookie has been sent to you and provide you with the opportunity to refuse that cookie. However, refusing a cookie may, in some cases, preclude you from using and/or have negative impact on the display and/or the function of the </w:t>
      </w:r>
      <w:r w:rsidR="002F444C" w:rsidRPr="00E759B7">
        <w:rPr>
          <w:rFonts w:ascii="Arial" w:hAnsi="Arial" w:cs="Arial"/>
          <w:sz w:val="21"/>
          <w:szCs w:val="21"/>
        </w:rPr>
        <w:t>e-shop and online store</w:t>
      </w:r>
      <w:r w:rsidRPr="00E759B7">
        <w:rPr>
          <w:rFonts w:ascii="Arial" w:hAnsi="Arial" w:cs="Arial"/>
          <w:sz w:val="21"/>
          <w:szCs w:val="21"/>
        </w:rPr>
        <w:t xml:space="preserve"> and/or on certain other areas and/or features of the </w:t>
      </w:r>
      <w:r w:rsidR="002F444C" w:rsidRPr="00E759B7">
        <w:rPr>
          <w:rFonts w:ascii="Arial" w:hAnsi="Arial" w:cs="Arial"/>
          <w:sz w:val="21"/>
          <w:szCs w:val="21"/>
        </w:rPr>
        <w:t>e-shop and online store</w:t>
      </w:r>
      <w:r w:rsidRPr="00E759B7">
        <w:rPr>
          <w:rFonts w:ascii="Arial" w:hAnsi="Arial" w:cs="Arial"/>
          <w:sz w:val="21"/>
          <w:szCs w:val="21"/>
        </w:rPr>
        <w:t>.</w:t>
      </w:r>
      <w:r w:rsidR="002F444C" w:rsidRPr="00E759B7">
        <w:rPr>
          <w:rFonts w:ascii="Arial" w:hAnsi="Arial" w:cs="Arial"/>
          <w:sz w:val="21"/>
          <w:szCs w:val="21"/>
        </w:rPr>
        <w:t xml:space="preserve">  </w:t>
      </w:r>
    </w:p>
    <w:p w14:paraId="75A674A0" w14:textId="45CCF69F" w:rsidR="00B6672C" w:rsidRPr="00E759B7" w:rsidRDefault="00B6672C" w:rsidP="00B6672C">
      <w:pPr>
        <w:spacing w:before="240" w:after="240"/>
        <w:jc w:val="both"/>
        <w:rPr>
          <w:rFonts w:ascii="Arial" w:hAnsi="Arial" w:cs="Arial"/>
          <w:sz w:val="21"/>
          <w:szCs w:val="21"/>
        </w:rPr>
      </w:pPr>
      <w:r w:rsidRPr="00E759B7">
        <w:rPr>
          <w:rFonts w:ascii="Arial" w:hAnsi="Arial" w:cs="Arial"/>
          <w:sz w:val="21"/>
          <w:szCs w:val="21"/>
        </w:rPr>
        <w:t xml:space="preserve">By using our </w:t>
      </w:r>
      <w:r w:rsidR="002F444C" w:rsidRPr="00E759B7">
        <w:rPr>
          <w:rFonts w:ascii="Arial" w:hAnsi="Arial" w:cs="Arial"/>
          <w:sz w:val="21"/>
          <w:szCs w:val="21"/>
        </w:rPr>
        <w:t>e-shop and online store</w:t>
      </w:r>
      <w:r w:rsidRPr="00E759B7">
        <w:rPr>
          <w:rFonts w:ascii="Arial" w:hAnsi="Arial" w:cs="Arial"/>
          <w:sz w:val="21"/>
          <w:szCs w:val="21"/>
        </w:rPr>
        <w:t>, you agree to the use of cookies.</w:t>
      </w:r>
      <w:r w:rsidR="002F444C" w:rsidRPr="00E759B7">
        <w:rPr>
          <w:rFonts w:ascii="Arial" w:hAnsi="Arial" w:cs="Arial"/>
          <w:sz w:val="21"/>
          <w:szCs w:val="21"/>
        </w:rPr>
        <w:t xml:space="preserve"> </w:t>
      </w:r>
    </w:p>
    <w:p w14:paraId="735B8A38" w14:textId="3438EB9C" w:rsidR="079F8646" w:rsidRDefault="079F8646" w:rsidP="00D2399A">
      <w:pPr>
        <w:spacing w:before="240" w:after="240"/>
        <w:jc w:val="both"/>
      </w:pPr>
      <w:r w:rsidRPr="09E497F0">
        <w:rPr>
          <w:rFonts w:ascii="Arial" w:eastAsia="Arial" w:hAnsi="Arial" w:cs="Arial"/>
          <w:b/>
          <w:bCs/>
          <w:sz w:val="21"/>
          <w:szCs w:val="21"/>
        </w:rPr>
        <w:t>Types of Cookies</w:t>
      </w:r>
      <w:r w:rsidRPr="09E497F0">
        <w:rPr>
          <w:rFonts w:ascii="Arial" w:eastAsia="Arial" w:hAnsi="Arial" w:cs="Arial"/>
          <w:sz w:val="21"/>
          <w:szCs w:val="21"/>
        </w:rPr>
        <w:t>:</w:t>
      </w:r>
    </w:p>
    <w:p w14:paraId="08A3C9AB" w14:textId="5B592880" w:rsidR="079F8646" w:rsidRDefault="079F8646" w:rsidP="00D2399A">
      <w:pPr>
        <w:pStyle w:val="ListParagraph"/>
        <w:numPr>
          <w:ilvl w:val="0"/>
          <w:numId w:val="1"/>
        </w:numPr>
        <w:jc w:val="both"/>
        <w:rPr>
          <w:rFonts w:ascii="Arial" w:eastAsia="Arial" w:hAnsi="Arial" w:cs="Arial"/>
          <w:sz w:val="21"/>
          <w:szCs w:val="21"/>
        </w:rPr>
      </w:pPr>
      <w:r w:rsidRPr="09E497F0">
        <w:rPr>
          <w:rFonts w:ascii="Arial" w:eastAsia="Arial" w:hAnsi="Arial" w:cs="Arial"/>
          <w:b/>
          <w:bCs/>
          <w:sz w:val="21"/>
          <w:szCs w:val="21"/>
        </w:rPr>
        <w:t>Necessary Cookies</w:t>
      </w:r>
      <w:r w:rsidRPr="09E497F0">
        <w:rPr>
          <w:rFonts w:ascii="Arial" w:eastAsia="Arial" w:hAnsi="Arial" w:cs="Arial"/>
          <w:sz w:val="21"/>
          <w:szCs w:val="21"/>
        </w:rPr>
        <w:t>: Required for the functionality of the e-shop (e.g., shopping cart, checkout).</w:t>
      </w:r>
    </w:p>
    <w:p w14:paraId="77AC7F0A" w14:textId="71910E67" w:rsidR="079F8646" w:rsidRDefault="079F8646" w:rsidP="00D2399A">
      <w:pPr>
        <w:pStyle w:val="ListParagraph"/>
        <w:numPr>
          <w:ilvl w:val="0"/>
          <w:numId w:val="1"/>
        </w:numPr>
        <w:jc w:val="both"/>
        <w:rPr>
          <w:rFonts w:ascii="Arial" w:eastAsia="Arial" w:hAnsi="Arial" w:cs="Arial"/>
          <w:sz w:val="21"/>
          <w:szCs w:val="21"/>
        </w:rPr>
      </w:pPr>
      <w:r w:rsidRPr="09E497F0">
        <w:rPr>
          <w:rFonts w:ascii="Arial" w:eastAsia="Arial" w:hAnsi="Arial" w:cs="Arial"/>
          <w:b/>
          <w:bCs/>
          <w:sz w:val="21"/>
          <w:szCs w:val="21"/>
        </w:rPr>
        <w:t>Functional Cookies</w:t>
      </w:r>
      <w:r w:rsidRPr="09E497F0">
        <w:rPr>
          <w:rFonts w:ascii="Arial" w:eastAsia="Arial" w:hAnsi="Arial" w:cs="Arial"/>
          <w:sz w:val="21"/>
          <w:szCs w:val="21"/>
        </w:rPr>
        <w:t>: Help remember your preferences and provide personalized features.</w:t>
      </w:r>
    </w:p>
    <w:p w14:paraId="7DC3C789" w14:textId="7C72ECC3" w:rsidR="079F8646" w:rsidRDefault="079F8646" w:rsidP="00D2399A">
      <w:pPr>
        <w:pStyle w:val="ListParagraph"/>
        <w:numPr>
          <w:ilvl w:val="0"/>
          <w:numId w:val="1"/>
        </w:numPr>
        <w:jc w:val="both"/>
        <w:rPr>
          <w:rFonts w:ascii="Arial" w:eastAsia="Arial" w:hAnsi="Arial" w:cs="Arial"/>
          <w:sz w:val="21"/>
          <w:szCs w:val="21"/>
        </w:rPr>
      </w:pPr>
      <w:r w:rsidRPr="09E497F0">
        <w:rPr>
          <w:rFonts w:ascii="Arial" w:eastAsia="Arial" w:hAnsi="Arial" w:cs="Arial"/>
          <w:b/>
          <w:bCs/>
          <w:sz w:val="21"/>
          <w:szCs w:val="21"/>
        </w:rPr>
        <w:t>Analytics Cookies</w:t>
      </w:r>
      <w:r w:rsidRPr="09E497F0">
        <w:rPr>
          <w:rFonts w:ascii="Arial" w:eastAsia="Arial" w:hAnsi="Arial" w:cs="Arial"/>
          <w:sz w:val="21"/>
          <w:szCs w:val="21"/>
        </w:rPr>
        <w:t xml:space="preserve">: Used to </w:t>
      </w:r>
      <w:proofErr w:type="spellStart"/>
      <w:r w:rsidRPr="09E497F0">
        <w:rPr>
          <w:rFonts w:ascii="Arial" w:eastAsia="Arial" w:hAnsi="Arial" w:cs="Arial"/>
          <w:sz w:val="21"/>
          <w:szCs w:val="21"/>
        </w:rPr>
        <w:t>analyze</w:t>
      </w:r>
      <w:proofErr w:type="spellEnd"/>
      <w:r w:rsidRPr="09E497F0">
        <w:rPr>
          <w:rFonts w:ascii="Arial" w:eastAsia="Arial" w:hAnsi="Arial" w:cs="Arial"/>
          <w:sz w:val="21"/>
          <w:szCs w:val="21"/>
        </w:rPr>
        <w:t xml:space="preserve"> how visitors use the website (e.g., pages visited, shopping </w:t>
      </w:r>
      <w:proofErr w:type="spellStart"/>
      <w:r w:rsidRPr="09E497F0">
        <w:rPr>
          <w:rFonts w:ascii="Arial" w:eastAsia="Arial" w:hAnsi="Arial" w:cs="Arial"/>
          <w:sz w:val="21"/>
          <w:szCs w:val="21"/>
        </w:rPr>
        <w:t>behavior</w:t>
      </w:r>
      <w:proofErr w:type="spellEnd"/>
      <w:r w:rsidRPr="09E497F0">
        <w:rPr>
          <w:rFonts w:ascii="Arial" w:eastAsia="Arial" w:hAnsi="Arial" w:cs="Arial"/>
          <w:sz w:val="21"/>
          <w:szCs w:val="21"/>
        </w:rPr>
        <w:t>).</w:t>
      </w:r>
    </w:p>
    <w:p w14:paraId="25B26661" w14:textId="6F0D4A92" w:rsidR="079F8646" w:rsidRDefault="079F8646" w:rsidP="00D2399A">
      <w:pPr>
        <w:pStyle w:val="ListParagraph"/>
        <w:numPr>
          <w:ilvl w:val="0"/>
          <w:numId w:val="1"/>
        </w:numPr>
        <w:jc w:val="both"/>
        <w:rPr>
          <w:rFonts w:ascii="Arial" w:eastAsia="Arial" w:hAnsi="Arial" w:cs="Arial"/>
          <w:sz w:val="21"/>
          <w:szCs w:val="21"/>
        </w:rPr>
      </w:pPr>
      <w:r w:rsidRPr="09E497F0">
        <w:rPr>
          <w:rFonts w:ascii="Arial" w:eastAsia="Arial" w:hAnsi="Arial" w:cs="Arial"/>
          <w:b/>
          <w:bCs/>
          <w:sz w:val="21"/>
          <w:szCs w:val="21"/>
        </w:rPr>
        <w:t>Marketing Cookies</w:t>
      </w:r>
      <w:r w:rsidRPr="09E497F0">
        <w:rPr>
          <w:rFonts w:ascii="Arial" w:eastAsia="Arial" w:hAnsi="Arial" w:cs="Arial"/>
          <w:sz w:val="21"/>
          <w:szCs w:val="21"/>
        </w:rPr>
        <w:t>: Enable us to send relevant promotions and advertisements based on your shopping preferences.</w:t>
      </w:r>
    </w:p>
    <w:p w14:paraId="74FDB288" w14:textId="71A391A3" w:rsidR="00D93C9A" w:rsidRDefault="00D93C9A" w:rsidP="00D2399A">
      <w:pPr>
        <w:spacing w:before="240" w:after="240"/>
        <w:jc w:val="both"/>
        <w:rPr>
          <w:rFonts w:ascii="Arial" w:eastAsia="Arial" w:hAnsi="Arial" w:cs="Arial"/>
          <w:sz w:val="21"/>
          <w:szCs w:val="21"/>
        </w:rPr>
      </w:pPr>
      <w:r w:rsidRPr="00D93C9A">
        <w:rPr>
          <w:rFonts w:ascii="Arial" w:eastAsia="Arial" w:hAnsi="Arial" w:cs="Arial"/>
          <w:sz w:val="21"/>
          <w:szCs w:val="21"/>
        </w:rPr>
        <w:t>This information is used for internal system administration, in order to help us diagnose problems with our servers and/or administer our services.</w:t>
      </w:r>
    </w:p>
    <w:p w14:paraId="4E8EC142" w14:textId="21EBB805" w:rsidR="009546AC" w:rsidRDefault="009546AC" w:rsidP="00D2399A">
      <w:pPr>
        <w:spacing w:before="240" w:after="240"/>
        <w:jc w:val="both"/>
        <w:rPr>
          <w:rFonts w:ascii="Arial" w:eastAsia="Arial" w:hAnsi="Arial" w:cs="Arial"/>
          <w:sz w:val="21"/>
          <w:szCs w:val="21"/>
        </w:rPr>
      </w:pPr>
      <w:r w:rsidRPr="009546AC">
        <w:rPr>
          <w:rFonts w:ascii="Arial" w:eastAsia="Arial" w:hAnsi="Arial" w:cs="Arial"/>
          <w:sz w:val="21"/>
          <w:szCs w:val="21"/>
        </w:rPr>
        <w:lastRenderedPageBreak/>
        <w:t xml:space="preserve">All of these activities, with regard to the </w:t>
      </w:r>
      <w:r w:rsidR="009F5E3F">
        <w:rPr>
          <w:rFonts w:ascii="Arial" w:eastAsia="Arial" w:hAnsi="Arial" w:cs="Arial"/>
          <w:sz w:val="21"/>
          <w:szCs w:val="21"/>
        </w:rPr>
        <w:t>w</w:t>
      </w:r>
      <w:r w:rsidRPr="009546AC">
        <w:rPr>
          <w:rFonts w:ascii="Arial" w:eastAsia="Arial" w:hAnsi="Arial" w:cs="Arial"/>
          <w:sz w:val="21"/>
          <w:szCs w:val="21"/>
        </w:rPr>
        <w:t>ebsite’s usage information, may be performed on our behalf by our service providers, i</w:t>
      </w:r>
      <w:r w:rsidR="00D93C9A">
        <w:rPr>
          <w:rFonts w:ascii="Arial" w:eastAsia="Arial" w:hAnsi="Arial" w:cs="Arial"/>
          <w:sz w:val="21"/>
          <w:szCs w:val="21"/>
        </w:rPr>
        <w:t xml:space="preserve">.e. </w:t>
      </w:r>
      <w:r w:rsidRPr="009546AC">
        <w:rPr>
          <w:rFonts w:ascii="Arial" w:eastAsia="Arial" w:hAnsi="Arial" w:cs="Arial"/>
          <w:sz w:val="21"/>
          <w:szCs w:val="21"/>
        </w:rPr>
        <w:t>our analytics vendor(s) and our e-mail management partner(s).</w:t>
      </w:r>
    </w:p>
    <w:p w14:paraId="47F6AC21" w14:textId="77777777" w:rsidR="00D93C9A" w:rsidRPr="00D93C9A" w:rsidRDefault="00D93C9A" w:rsidP="00D93C9A">
      <w:pPr>
        <w:spacing w:before="240" w:after="240"/>
        <w:jc w:val="both"/>
        <w:rPr>
          <w:rFonts w:ascii="Arial" w:eastAsia="Arial" w:hAnsi="Arial" w:cs="Arial"/>
          <w:sz w:val="21"/>
          <w:szCs w:val="21"/>
        </w:rPr>
      </w:pPr>
      <w:r w:rsidRPr="00D93C9A">
        <w:rPr>
          <w:rFonts w:ascii="Arial" w:eastAsia="Arial" w:hAnsi="Arial" w:cs="Arial"/>
          <w:sz w:val="21"/>
          <w:szCs w:val="21"/>
        </w:rPr>
        <w:t>To disable cookies, you can adjust your browser settings. However, this may affect your shopping experience on our website.</w:t>
      </w:r>
    </w:p>
    <w:p w14:paraId="361FF1F8" w14:textId="383B7846" w:rsidR="00D93C9A" w:rsidRDefault="00D93C9A" w:rsidP="00D93C9A">
      <w:pPr>
        <w:spacing w:before="240" w:after="240"/>
        <w:jc w:val="both"/>
        <w:rPr>
          <w:rFonts w:ascii="Arial" w:eastAsia="Arial" w:hAnsi="Arial" w:cs="Arial"/>
          <w:sz w:val="21"/>
          <w:szCs w:val="21"/>
        </w:rPr>
      </w:pPr>
      <w:r w:rsidRPr="00D93C9A">
        <w:rPr>
          <w:rFonts w:ascii="Arial" w:eastAsia="Arial" w:hAnsi="Arial" w:cs="Arial"/>
          <w:sz w:val="21"/>
          <w:szCs w:val="21"/>
        </w:rPr>
        <w:t>For more information visit our Cookies policy. (link to cookies policy)</w:t>
      </w:r>
      <w:r>
        <w:rPr>
          <w:rFonts w:ascii="Arial" w:eastAsia="Arial" w:hAnsi="Arial" w:cs="Arial"/>
          <w:sz w:val="21"/>
          <w:szCs w:val="21"/>
        </w:rPr>
        <w:t>.</w:t>
      </w:r>
    </w:p>
    <w:p w14:paraId="68BD69B5" w14:textId="38BA1870" w:rsidR="079F8646" w:rsidRDefault="079F8646" w:rsidP="00D2399A">
      <w:pPr>
        <w:pStyle w:val="Heading3"/>
        <w:spacing w:before="281" w:after="281"/>
        <w:jc w:val="both"/>
      </w:pPr>
      <w:r w:rsidRPr="09E497F0">
        <w:rPr>
          <w:rFonts w:ascii="Arial" w:eastAsia="Arial" w:hAnsi="Arial" w:cs="Arial"/>
          <w:b/>
          <w:bCs/>
          <w:sz w:val="21"/>
          <w:szCs w:val="21"/>
        </w:rPr>
        <w:t>Third-Party Links</w:t>
      </w:r>
    </w:p>
    <w:p w14:paraId="49AA88C9" w14:textId="4E1CEC5A" w:rsidR="00C67591" w:rsidRDefault="079F8646" w:rsidP="00D2399A">
      <w:pPr>
        <w:spacing w:before="240" w:after="240"/>
        <w:jc w:val="both"/>
        <w:rPr>
          <w:rFonts w:ascii="Arial" w:eastAsia="Arial" w:hAnsi="Arial" w:cs="Arial"/>
          <w:sz w:val="21"/>
          <w:szCs w:val="21"/>
        </w:rPr>
      </w:pPr>
      <w:r w:rsidRPr="09E497F0">
        <w:rPr>
          <w:rFonts w:ascii="Arial" w:eastAsia="Arial" w:hAnsi="Arial" w:cs="Arial"/>
          <w:sz w:val="21"/>
          <w:szCs w:val="21"/>
        </w:rPr>
        <w:t xml:space="preserve">Our e-shop may contain links to third-party websites. </w:t>
      </w:r>
      <w:r w:rsidR="00C67591" w:rsidRPr="00C67591">
        <w:rPr>
          <w:rFonts w:ascii="Arial" w:eastAsia="Arial" w:hAnsi="Arial" w:cs="Arial"/>
          <w:sz w:val="21"/>
          <w:szCs w:val="21"/>
        </w:rPr>
        <w:t xml:space="preserve">The linked </w:t>
      </w:r>
      <w:r w:rsidR="003F2050">
        <w:rPr>
          <w:rFonts w:ascii="Arial" w:eastAsia="Arial" w:hAnsi="Arial" w:cs="Arial"/>
          <w:sz w:val="21"/>
          <w:szCs w:val="21"/>
        </w:rPr>
        <w:t>web</w:t>
      </w:r>
      <w:r w:rsidR="00C67591" w:rsidRPr="00C67591">
        <w:rPr>
          <w:rFonts w:ascii="Arial" w:eastAsia="Arial" w:hAnsi="Arial" w:cs="Arial"/>
          <w:sz w:val="21"/>
          <w:szCs w:val="21"/>
        </w:rPr>
        <w:t xml:space="preserve">sites are not under our control </w:t>
      </w:r>
      <w:r w:rsidR="00C67591">
        <w:rPr>
          <w:rFonts w:ascii="Arial" w:eastAsia="Arial" w:hAnsi="Arial" w:cs="Arial"/>
          <w:sz w:val="21"/>
          <w:szCs w:val="21"/>
        </w:rPr>
        <w:t xml:space="preserve">and </w:t>
      </w:r>
      <w:r w:rsidR="00C67591" w:rsidRPr="00C67591">
        <w:rPr>
          <w:rFonts w:ascii="Arial" w:eastAsia="Arial" w:hAnsi="Arial" w:cs="Arial"/>
          <w:sz w:val="21"/>
          <w:szCs w:val="21"/>
        </w:rPr>
        <w:t xml:space="preserve">we are not responsible for the contents of any linked </w:t>
      </w:r>
      <w:r w:rsidR="003F2050">
        <w:rPr>
          <w:rFonts w:ascii="Arial" w:eastAsia="Arial" w:hAnsi="Arial" w:cs="Arial"/>
          <w:sz w:val="21"/>
          <w:szCs w:val="21"/>
        </w:rPr>
        <w:t>web</w:t>
      </w:r>
      <w:r w:rsidR="00C67591" w:rsidRPr="00C67591">
        <w:rPr>
          <w:rFonts w:ascii="Arial" w:eastAsia="Arial" w:hAnsi="Arial" w:cs="Arial"/>
          <w:sz w:val="21"/>
          <w:szCs w:val="21"/>
        </w:rPr>
        <w:t xml:space="preserve">site or any link contained in a linked </w:t>
      </w:r>
      <w:r w:rsidR="003F2050">
        <w:rPr>
          <w:rFonts w:ascii="Arial" w:eastAsia="Arial" w:hAnsi="Arial" w:cs="Arial"/>
          <w:sz w:val="21"/>
          <w:szCs w:val="21"/>
        </w:rPr>
        <w:t>web</w:t>
      </w:r>
      <w:r w:rsidR="00C67591" w:rsidRPr="00C67591">
        <w:rPr>
          <w:rFonts w:ascii="Arial" w:eastAsia="Arial" w:hAnsi="Arial" w:cs="Arial"/>
          <w:sz w:val="21"/>
          <w:szCs w:val="21"/>
        </w:rPr>
        <w:t>site</w:t>
      </w:r>
      <w:r w:rsidR="00C67591">
        <w:rPr>
          <w:rFonts w:ascii="Arial" w:eastAsia="Arial" w:hAnsi="Arial" w:cs="Arial"/>
          <w:sz w:val="21"/>
          <w:szCs w:val="21"/>
        </w:rPr>
        <w:t>.</w:t>
      </w:r>
      <w:r w:rsidR="00C67591" w:rsidRPr="00C67591">
        <w:rPr>
          <w:rFonts w:ascii="Arial" w:eastAsia="Arial" w:hAnsi="Arial" w:cs="Arial"/>
          <w:sz w:val="21"/>
          <w:szCs w:val="21"/>
        </w:rPr>
        <w:t xml:space="preserve"> We are not responsible for any form of transmission received from any linked </w:t>
      </w:r>
      <w:r w:rsidR="003F2050">
        <w:rPr>
          <w:rFonts w:ascii="Arial" w:eastAsia="Arial" w:hAnsi="Arial" w:cs="Arial"/>
          <w:sz w:val="21"/>
          <w:szCs w:val="21"/>
        </w:rPr>
        <w:t>web</w:t>
      </w:r>
      <w:r w:rsidR="00C67591" w:rsidRPr="00C67591">
        <w:rPr>
          <w:rFonts w:ascii="Arial" w:eastAsia="Arial" w:hAnsi="Arial" w:cs="Arial"/>
          <w:sz w:val="21"/>
          <w:szCs w:val="21"/>
        </w:rPr>
        <w:t xml:space="preserve">site. The inclusion of any link does not imply our endorsement of the linked </w:t>
      </w:r>
      <w:r w:rsidR="003F2050">
        <w:rPr>
          <w:rFonts w:ascii="Arial" w:eastAsia="Arial" w:hAnsi="Arial" w:cs="Arial"/>
          <w:sz w:val="21"/>
          <w:szCs w:val="21"/>
        </w:rPr>
        <w:t>web</w:t>
      </w:r>
      <w:r w:rsidR="00C67591" w:rsidRPr="00C67591">
        <w:rPr>
          <w:rFonts w:ascii="Arial" w:eastAsia="Arial" w:hAnsi="Arial" w:cs="Arial"/>
          <w:sz w:val="21"/>
          <w:szCs w:val="21"/>
        </w:rPr>
        <w:t>site.</w:t>
      </w:r>
    </w:p>
    <w:p w14:paraId="0AD975AB" w14:textId="228E56F4" w:rsidR="079F8646" w:rsidRDefault="079F8646" w:rsidP="00D2399A">
      <w:pPr>
        <w:spacing w:before="240" w:after="240"/>
        <w:jc w:val="both"/>
        <w:rPr>
          <w:rFonts w:ascii="Arial" w:eastAsia="Arial" w:hAnsi="Arial" w:cs="Arial"/>
          <w:sz w:val="21"/>
          <w:szCs w:val="21"/>
        </w:rPr>
      </w:pPr>
      <w:r w:rsidRPr="09E497F0">
        <w:rPr>
          <w:rFonts w:ascii="Arial" w:eastAsia="Arial" w:hAnsi="Arial" w:cs="Arial"/>
          <w:sz w:val="21"/>
          <w:szCs w:val="21"/>
        </w:rPr>
        <w:t>We are not responsible for the privacy practices or content of these external websites. We recommend reviewing the privacy policies of any third-party sites before providing them with personal data.</w:t>
      </w:r>
    </w:p>
    <w:p w14:paraId="584C1942" w14:textId="5188A28F" w:rsidR="079F8646" w:rsidRDefault="079F8646" w:rsidP="00D2399A">
      <w:pPr>
        <w:pStyle w:val="Heading3"/>
        <w:spacing w:before="281" w:after="281"/>
        <w:jc w:val="both"/>
      </w:pPr>
      <w:r w:rsidRPr="09E497F0">
        <w:rPr>
          <w:rFonts w:ascii="Arial" w:eastAsia="Arial" w:hAnsi="Arial" w:cs="Arial"/>
          <w:b/>
          <w:bCs/>
          <w:sz w:val="21"/>
          <w:szCs w:val="21"/>
        </w:rPr>
        <w:t>Changes to This Policy</w:t>
      </w:r>
    </w:p>
    <w:p w14:paraId="096B2A22" w14:textId="7C83DDFA" w:rsidR="079F8646" w:rsidRDefault="079F8646" w:rsidP="00D2399A">
      <w:pPr>
        <w:spacing w:before="240" w:after="240"/>
        <w:jc w:val="both"/>
      </w:pPr>
      <w:r w:rsidRPr="2E37B330">
        <w:rPr>
          <w:rFonts w:ascii="Arial" w:eastAsia="Arial" w:hAnsi="Arial" w:cs="Arial"/>
          <w:sz w:val="21"/>
          <w:szCs w:val="21"/>
        </w:rPr>
        <w:t xml:space="preserve">We may update this Privacy Policy from time to time to reflect changes in our practices or legal requirements. </w:t>
      </w:r>
      <w:r w:rsidR="006A53BF" w:rsidRPr="006A53BF">
        <w:rPr>
          <w:rFonts w:ascii="Arial" w:eastAsia="Arial" w:hAnsi="Arial" w:cs="Arial"/>
          <w:sz w:val="21"/>
          <w:szCs w:val="21"/>
        </w:rPr>
        <w:t xml:space="preserve">If there are material changes to this </w:t>
      </w:r>
      <w:r w:rsidR="006A53BF">
        <w:rPr>
          <w:rFonts w:ascii="Arial" w:eastAsia="Arial" w:hAnsi="Arial" w:cs="Arial"/>
          <w:sz w:val="21"/>
          <w:szCs w:val="21"/>
        </w:rPr>
        <w:t xml:space="preserve">Privacy Policy </w:t>
      </w:r>
      <w:r w:rsidR="006A53BF" w:rsidRPr="006A53BF">
        <w:rPr>
          <w:rFonts w:ascii="Arial" w:eastAsia="Arial" w:hAnsi="Arial" w:cs="Arial"/>
          <w:sz w:val="21"/>
          <w:szCs w:val="21"/>
        </w:rPr>
        <w:t xml:space="preserve">or in how we will use your Personal Data, we will notify you either by prominently posting a notice of such changes prior to implementing the change or by directly sending you a notification. </w:t>
      </w:r>
      <w:r w:rsidRPr="2E37B330">
        <w:rPr>
          <w:rFonts w:ascii="Arial" w:eastAsia="Arial" w:hAnsi="Arial" w:cs="Arial"/>
          <w:sz w:val="21"/>
          <w:szCs w:val="21"/>
        </w:rPr>
        <w:t>You are encouraged to review this page periodically to stay informed</w:t>
      </w:r>
      <w:r w:rsidR="006A53BF">
        <w:rPr>
          <w:rFonts w:ascii="Arial" w:eastAsia="Arial" w:hAnsi="Arial" w:cs="Arial"/>
          <w:sz w:val="21"/>
          <w:szCs w:val="21"/>
        </w:rPr>
        <w:t xml:space="preserve"> </w:t>
      </w:r>
      <w:r w:rsidR="006A53BF" w:rsidRPr="006A53BF">
        <w:rPr>
          <w:rFonts w:ascii="Arial" w:eastAsia="Arial" w:hAnsi="Arial" w:cs="Arial"/>
          <w:sz w:val="21"/>
          <w:szCs w:val="21"/>
        </w:rPr>
        <w:t>of how we protect your Personal Data</w:t>
      </w:r>
      <w:r w:rsidRPr="2E37B330">
        <w:rPr>
          <w:rFonts w:ascii="Arial" w:eastAsia="Arial" w:hAnsi="Arial" w:cs="Arial"/>
          <w:sz w:val="21"/>
          <w:szCs w:val="21"/>
        </w:rPr>
        <w:t xml:space="preserve">. </w:t>
      </w:r>
    </w:p>
    <w:p w14:paraId="1939843A" w14:textId="4955D7BC" w:rsidR="079F8646" w:rsidRDefault="079F8646" w:rsidP="00D2399A">
      <w:pPr>
        <w:pStyle w:val="Heading3"/>
        <w:spacing w:before="281" w:after="281"/>
        <w:jc w:val="both"/>
        <w:rPr>
          <w:rFonts w:ascii="Arial" w:eastAsia="Arial" w:hAnsi="Arial" w:cs="Arial"/>
          <w:b/>
          <w:bCs/>
          <w:sz w:val="21"/>
          <w:szCs w:val="21"/>
        </w:rPr>
      </w:pPr>
      <w:r w:rsidRPr="2E37B330">
        <w:rPr>
          <w:rFonts w:ascii="Arial" w:eastAsia="Arial" w:hAnsi="Arial" w:cs="Arial"/>
          <w:b/>
          <w:bCs/>
          <w:sz w:val="21"/>
          <w:szCs w:val="21"/>
        </w:rPr>
        <w:t>Contact Information</w:t>
      </w:r>
    </w:p>
    <w:p w14:paraId="30F10AF6" w14:textId="43103233" w:rsidR="079F8646" w:rsidRDefault="079F8646" w:rsidP="00D2399A">
      <w:pPr>
        <w:spacing w:before="240" w:after="240"/>
        <w:jc w:val="both"/>
      </w:pPr>
      <w:r w:rsidRPr="09E497F0">
        <w:rPr>
          <w:rFonts w:ascii="Arial" w:eastAsia="Arial" w:hAnsi="Arial" w:cs="Arial"/>
          <w:sz w:val="21"/>
          <w:szCs w:val="21"/>
        </w:rPr>
        <w:t xml:space="preserve">If you have any questions regarding this Privacy Policy or wish to exercise your data protection rights, please contact our </w:t>
      </w:r>
      <w:r w:rsidRPr="09E497F0">
        <w:rPr>
          <w:rFonts w:ascii="Arial" w:eastAsia="Arial" w:hAnsi="Arial" w:cs="Arial"/>
          <w:b/>
          <w:bCs/>
          <w:sz w:val="21"/>
          <w:szCs w:val="21"/>
        </w:rPr>
        <w:t>Data Protection Officer</w:t>
      </w:r>
      <w:r w:rsidRPr="09E497F0">
        <w:rPr>
          <w:rFonts w:ascii="Arial" w:eastAsia="Arial" w:hAnsi="Arial" w:cs="Arial"/>
          <w:sz w:val="21"/>
          <w:szCs w:val="21"/>
        </w:rPr>
        <w:t xml:space="preserve"> at:</w:t>
      </w:r>
    </w:p>
    <w:p w14:paraId="62A11447" w14:textId="20011CDB" w:rsidR="079F8646" w:rsidRDefault="079F8646" w:rsidP="09E497F0">
      <w:pPr>
        <w:spacing w:before="240" w:after="240"/>
        <w:rPr>
          <w:rFonts w:ascii="Arial" w:eastAsia="Arial" w:hAnsi="Arial" w:cs="Arial"/>
          <w:sz w:val="21"/>
          <w:szCs w:val="21"/>
          <w:highlight w:val="yellow"/>
        </w:rPr>
      </w:pPr>
      <w:r w:rsidRPr="09E497F0">
        <w:rPr>
          <w:rFonts w:ascii="Arial" w:eastAsia="Arial" w:hAnsi="Arial" w:cs="Arial"/>
          <w:b/>
          <w:bCs/>
          <w:sz w:val="21"/>
          <w:szCs w:val="21"/>
        </w:rPr>
        <w:t>Name</w:t>
      </w:r>
      <w:r w:rsidRPr="09E497F0">
        <w:rPr>
          <w:rFonts w:ascii="Arial" w:eastAsia="Arial" w:hAnsi="Arial" w:cs="Arial"/>
          <w:sz w:val="21"/>
          <w:szCs w:val="21"/>
        </w:rPr>
        <w:t xml:space="preserve">: </w:t>
      </w:r>
      <w:r w:rsidRPr="09E497F0">
        <w:rPr>
          <w:rFonts w:ascii="Arial" w:eastAsia="Arial" w:hAnsi="Arial" w:cs="Arial"/>
          <w:sz w:val="21"/>
          <w:szCs w:val="21"/>
          <w:highlight w:val="yellow"/>
        </w:rPr>
        <w:t>[NAME]</w:t>
      </w:r>
    </w:p>
    <w:p w14:paraId="247DAC77" w14:textId="7F545374" w:rsidR="079F8646" w:rsidRDefault="079F8646" w:rsidP="09E497F0">
      <w:pPr>
        <w:spacing w:before="240" w:after="240"/>
      </w:pPr>
      <w:r w:rsidRPr="2E37B330">
        <w:rPr>
          <w:rFonts w:ascii="Arial" w:eastAsia="Arial" w:hAnsi="Arial" w:cs="Arial"/>
          <w:b/>
          <w:bCs/>
          <w:sz w:val="21"/>
          <w:szCs w:val="21"/>
        </w:rPr>
        <w:t>Address</w:t>
      </w:r>
      <w:r w:rsidRPr="2E37B330">
        <w:rPr>
          <w:rFonts w:ascii="Arial" w:eastAsia="Arial" w:hAnsi="Arial" w:cs="Arial"/>
          <w:sz w:val="21"/>
          <w:szCs w:val="21"/>
        </w:rPr>
        <w:t xml:space="preserve">: </w:t>
      </w:r>
      <w:r w:rsidRPr="2E37B330">
        <w:rPr>
          <w:rFonts w:ascii="Arial" w:eastAsia="Arial" w:hAnsi="Arial" w:cs="Arial"/>
          <w:sz w:val="21"/>
          <w:szCs w:val="21"/>
          <w:highlight w:val="yellow"/>
        </w:rPr>
        <w:t>[ADDRESS]</w:t>
      </w:r>
    </w:p>
    <w:p w14:paraId="13429191" w14:textId="6121C567" w:rsidR="079F8646" w:rsidRDefault="079F8646" w:rsidP="09E497F0">
      <w:pPr>
        <w:spacing w:before="240" w:after="240"/>
      </w:pPr>
      <w:r w:rsidRPr="2E37B330">
        <w:rPr>
          <w:rFonts w:ascii="Arial" w:eastAsia="Arial" w:hAnsi="Arial" w:cs="Arial"/>
          <w:b/>
          <w:bCs/>
          <w:sz w:val="21"/>
          <w:szCs w:val="21"/>
        </w:rPr>
        <w:t>Email</w:t>
      </w:r>
      <w:r w:rsidRPr="2E37B330">
        <w:rPr>
          <w:rFonts w:ascii="Arial" w:eastAsia="Arial" w:hAnsi="Arial" w:cs="Arial"/>
          <w:sz w:val="21"/>
          <w:szCs w:val="21"/>
        </w:rPr>
        <w:t xml:space="preserve">: </w:t>
      </w:r>
      <w:r w:rsidRPr="2E37B330">
        <w:rPr>
          <w:rFonts w:ascii="Arial" w:eastAsia="Arial" w:hAnsi="Arial" w:cs="Arial"/>
          <w:sz w:val="21"/>
          <w:szCs w:val="21"/>
          <w:highlight w:val="yellow"/>
        </w:rPr>
        <w:t>[EMAIL]</w:t>
      </w:r>
    </w:p>
    <w:sectPr w:rsidR="079F8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A2F96"/>
    <w:multiLevelType w:val="hybridMultilevel"/>
    <w:tmpl w:val="8E8E7264"/>
    <w:lvl w:ilvl="0" w:tplc="C2ACC252">
      <w:start w:val="1"/>
      <w:numFmt w:val="decimal"/>
      <w:lvlText w:val="%1."/>
      <w:lvlJc w:val="left"/>
      <w:pPr>
        <w:ind w:left="720" w:hanging="360"/>
      </w:pPr>
    </w:lvl>
    <w:lvl w:ilvl="1" w:tplc="6FCE9AB2">
      <w:start w:val="1"/>
      <w:numFmt w:val="lowerLetter"/>
      <w:lvlText w:val="%2."/>
      <w:lvlJc w:val="left"/>
      <w:pPr>
        <w:ind w:left="1440" w:hanging="360"/>
      </w:pPr>
    </w:lvl>
    <w:lvl w:ilvl="2" w:tplc="2CE263BE">
      <w:start w:val="1"/>
      <w:numFmt w:val="lowerRoman"/>
      <w:lvlText w:val="%3."/>
      <w:lvlJc w:val="right"/>
      <w:pPr>
        <w:ind w:left="2160" w:hanging="180"/>
      </w:pPr>
    </w:lvl>
    <w:lvl w:ilvl="3" w:tplc="FB1294FE">
      <w:start w:val="1"/>
      <w:numFmt w:val="decimal"/>
      <w:lvlText w:val="%4."/>
      <w:lvlJc w:val="left"/>
      <w:pPr>
        <w:ind w:left="2880" w:hanging="360"/>
      </w:pPr>
    </w:lvl>
    <w:lvl w:ilvl="4" w:tplc="3DD8EC66">
      <w:start w:val="1"/>
      <w:numFmt w:val="lowerLetter"/>
      <w:lvlText w:val="%5."/>
      <w:lvlJc w:val="left"/>
      <w:pPr>
        <w:ind w:left="3600" w:hanging="360"/>
      </w:pPr>
    </w:lvl>
    <w:lvl w:ilvl="5" w:tplc="84345340">
      <w:start w:val="1"/>
      <w:numFmt w:val="lowerRoman"/>
      <w:lvlText w:val="%6."/>
      <w:lvlJc w:val="right"/>
      <w:pPr>
        <w:ind w:left="4320" w:hanging="180"/>
      </w:pPr>
    </w:lvl>
    <w:lvl w:ilvl="6" w:tplc="15D846E6">
      <w:start w:val="1"/>
      <w:numFmt w:val="decimal"/>
      <w:lvlText w:val="%7."/>
      <w:lvlJc w:val="left"/>
      <w:pPr>
        <w:ind w:left="5040" w:hanging="360"/>
      </w:pPr>
    </w:lvl>
    <w:lvl w:ilvl="7" w:tplc="68D65282">
      <w:start w:val="1"/>
      <w:numFmt w:val="lowerLetter"/>
      <w:lvlText w:val="%8."/>
      <w:lvlJc w:val="left"/>
      <w:pPr>
        <w:ind w:left="5760" w:hanging="360"/>
      </w:pPr>
    </w:lvl>
    <w:lvl w:ilvl="8" w:tplc="BEDEDAEC">
      <w:start w:val="1"/>
      <w:numFmt w:val="lowerRoman"/>
      <w:lvlText w:val="%9."/>
      <w:lvlJc w:val="right"/>
      <w:pPr>
        <w:ind w:left="6480" w:hanging="180"/>
      </w:pPr>
    </w:lvl>
  </w:abstractNum>
  <w:abstractNum w:abstractNumId="1" w15:restartNumberingAfterBreak="0">
    <w:nsid w:val="28D93725"/>
    <w:multiLevelType w:val="multilevel"/>
    <w:tmpl w:val="A36E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D44C8A"/>
    <w:multiLevelType w:val="multilevel"/>
    <w:tmpl w:val="001C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2E42E5"/>
    <w:multiLevelType w:val="hybridMultilevel"/>
    <w:tmpl w:val="FE2E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325CCA"/>
    <w:multiLevelType w:val="hybridMultilevel"/>
    <w:tmpl w:val="D0BE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5C224F"/>
    <w:multiLevelType w:val="multilevel"/>
    <w:tmpl w:val="F294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D94CE1"/>
    <w:multiLevelType w:val="multilevel"/>
    <w:tmpl w:val="56D0F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3F26B8"/>
    <w:multiLevelType w:val="multilevel"/>
    <w:tmpl w:val="3FA4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355803"/>
    <w:multiLevelType w:val="multilevel"/>
    <w:tmpl w:val="6BE8F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948E61"/>
    <w:multiLevelType w:val="hybridMultilevel"/>
    <w:tmpl w:val="036C9B3C"/>
    <w:lvl w:ilvl="0" w:tplc="D22A5302">
      <w:start w:val="1"/>
      <w:numFmt w:val="bullet"/>
      <w:lvlText w:val=""/>
      <w:lvlJc w:val="left"/>
      <w:pPr>
        <w:ind w:left="720" w:hanging="360"/>
      </w:pPr>
      <w:rPr>
        <w:rFonts w:ascii="Symbol" w:hAnsi="Symbol" w:hint="default"/>
      </w:rPr>
    </w:lvl>
    <w:lvl w:ilvl="1" w:tplc="D624E20E">
      <w:start w:val="1"/>
      <w:numFmt w:val="bullet"/>
      <w:lvlText w:val="o"/>
      <w:lvlJc w:val="left"/>
      <w:pPr>
        <w:ind w:left="1440" w:hanging="360"/>
      </w:pPr>
      <w:rPr>
        <w:rFonts w:ascii="Courier New" w:hAnsi="Courier New" w:hint="default"/>
      </w:rPr>
    </w:lvl>
    <w:lvl w:ilvl="2" w:tplc="D786B7B2">
      <w:start w:val="1"/>
      <w:numFmt w:val="bullet"/>
      <w:lvlText w:val=""/>
      <w:lvlJc w:val="left"/>
      <w:pPr>
        <w:ind w:left="2160" w:hanging="360"/>
      </w:pPr>
      <w:rPr>
        <w:rFonts w:ascii="Wingdings" w:hAnsi="Wingdings" w:hint="default"/>
      </w:rPr>
    </w:lvl>
    <w:lvl w:ilvl="3" w:tplc="AD701218">
      <w:start w:val="1"/>
      <w:numFmt w:val="bullet"/>
      <w:lvlText w:val=""/>
      <w:lvlJc w:val="left"/>
      <w:pPr>
        <w:ind w:left="2880" w:hanging="360"/>
      </w:pPr>
      <w:rPr>
        <w:rFonts w:ascii="Symbol" w:hAnsi="Symbol" w:hint="default"/>
      </w:rPr>
    </w:lvl>
    <w:lvl w:ilvl="4" w:tplc="60921A76">
      <w:start w:val="1"/>
      <w:numFmt w:val="bullet"/>
      <w:lvlText w:val="o"/>
      <w:lvlJc w:val="left"/>
      <w:pPr>
        <w:ind w:left="3600" w:hanging="360"/>
      </w:pPr>
      <w:rPr>
        <w:rFonts w:ascii="Courier New" w:hAnsi="Courier New" w:hint="default"/>
      </w:rPr>
    </w:lvl>
    <w:lvl w:ilvl="5" w:tplc="9A8C5BF2">
      <w:start w:val="1"/>
      <w:numFmt w:val="bullet"/>
      <w:lvlText w:val=""/>
      <w:lvlJc w:val="left"/>
      <w:pPr>
        <w:ind w:left="4320" w:hanging="360"/>
      </w:pPr>
      <w:rPr>
        <w:rFonts w:ascii="Wingdings" w:hAnsi="Wingdings" w:hint="default"/>
      </w:rPr>
    </w:lvl>
    <w:lvl w:ilvl="6" w:tplc="AD2E41A2">
      <w:start w:val="1"/>
      <w:numFmt w:val="bullet"/>
      <w:lvlText w:val=""/>
      <w:lvlJc w:val="left"/>
      <w:pPr>
        <w:ind w:left="5040" w:hanging="360"/>
      </w:pPr>
      <w:rPr>
        <w:rFonts w:ascii="Symbol" w:hAnsi="Symbol" w:hint="default"/>
      </w:rPr>
    </w:lvl>
    <w:lvl w:ilvl="7" w:tplc="6520E528">
      <w:start w:val="1"/>
      <w:numFmt w:val="bullet"/>
      <w:lvlText w:val="o"/>
      <w:lvlJc w:val="left"/>
      <w:pPr>
        <w:ind w:left="5760" w:hanging="360"/>
      </w:pPr>
      <w:rPr>
        <w:rFonts w:ascii="Courier New" w:hAnsi="Courier New" w:hint="default"/>
      </w:rPr>
    </w:lvl>
    <w:lvl w:ilvl="8" w:tplc="D4FAF884">
      <w:start w:val="1"/>
      <w:numFmt w:val="bullet"/>
      <w:lvlText w:val=""/>
      <w:lvlJc w:val="left"/>
      <w:pPr>
        <w:ind w:left="6480" w:hanging="360"/>
      </w:pPr>
      <w:rPr>
        <w:rFonts w:ascii="Wingdings" w:hAnsi="Wingdings" w:hint="default"/>
      </w:rPr>
    </w:lvl>
  </w:abstractNum>
  <w:abstractNum w:abstractNumId="10" w15:restartNumberingAfterBreak="0">
    <w:nsid w:val="7CF04591"/>
    <w:multiLevelType w:val="multilevel"/>
    <w:tmpl w:val="0A8A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4570751">
    <w:abstractNumId w:val="0"/>
  </w:num>
  <w:num w:numId="2" w16cid:durableId="1902327282">
    <w:abstractNumId w:val="9"/>
  </w:num>
  <w:num w:numId="3" w16cid:durableId="731319550">
    <w:abstractNumId w:val="3"/>
  </w:num>
  <w:num w:numId="4" w16cid:durableId="667636649">
    <w:abstractNumId w:val="4"/>
  </w:num>
  <w:num w:numId="5" w16cid:durableId="1100874893">
    <w:abstractNumId w:val="6"/>
  </w:num>
  <w:num w:numId="6" w16cid:durableId="866913236">
    <w:abstractNumId w:val="5"/>
  </w:num>
  <w:num w:numId="7" w16cid:durableId="213855138">
    <w:abstractNumId w:val="8"/>
  </w:num>
  <w:num w:numId="8" w16cid:durableId="860048766">
    <w:abstractNumId w:val="7"/>
  </w:num>
  <w:num w:numId="9" w16cid:durableId="52391303">
    <w:abstractNumId w:val="2"/>
  </w:num>
  <w:num w:numId="10" w16cid:durableId="837380104">
    <w:abstractNumId w:val="1"/>
  </w:num>
  <w:num w:numId="11" w16cid:durableId="730619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51"/>
    <w:rsid w:val="00061EA7"/>
    <w:rsid w:val="00164C6B"/>
    <w:rsid w:val="00193A22"/>
    <w:rsid w:val="001E05C5"/>
    <w:rsid w:val="001E2E3D"/>
    <w:rsid w:val="002F444C"/>
    <w:rsid w:val="00314951"/>
    <w:rsid w:val="00355B46"/>
    <w:rsid w:val="003578A1"/>
    <w:rsid w:val="003F2050"/>
    <w:rsid w:val="00455AB4"/>
    <w:rsid w:val="004A121F"/>
    <w:rsid w:val="005C6616"/>
    <w:rsid w:val="006A3FEC"/>
    <w:rsid w:val="006A53BF"/>
    <w:rsid w:val="006F0FC3"/>
    <w:rsid w:val="007B4B26"/>
    <w:rsid w:val="007C6ADC"/>
    <w:rsid w:val="00815E7C"/>
    <w:rsid w:val="00950D85"/>
    <w:rsid w:val="009546AC"/>
    <w:rsid w:val="009F5E3F"/>
    <w:rsid w:val="00A857AA"/>
    <w:rsid w:val="00B5413E"/>
    <w:rsid w:val="00B6672C"/>
    <w:rsid w:val="00B93AAE"/>
    <w:rsid w:val="00BE0462"/>
    <w:rsid w:val="00BF426D"/>
    <w:rsid w:val="00C67591"/>
    <w:rsid w:val="00D23724"/>
    <w:rsid w:val="00D2399A"/>
    <w:rsid w:val="00D7031C"/>
    <w:rsid w:val="00D93C9A"/>
    <w:rsid w:val="00DD0E29"/>
    <w:rsid w:val="00E759B7"/>
    <w:rsid w:val="00E86ECA"/>
    <w:rsid w:val="00ED32E1"/>
    <w:rsid w:val="00ED6FC1"/>
    <w:rsid w:val="00F66E62"/>
    <w:rsid w:val="00FA073D"/>
    <w:rsid w:val="00FE3740"/>
    <w:rsid w:val="079F8646"/>
    <w:rsid w:val="09E497F0"/>
    <w:rsid w:val="0EB52E4E"/>
    <w:rsid w:val="1E556C35"/>
    <w:rsid w:val="2C3F7EB6"/>
    <w:rsid w:val="2E37B330"/>
    <w:rsid w:val="2EB034AE"/>
    <w:rsid w:val="39FC227F"/>
    <w:rsid w:val="3AC2B9A3"/>
    <w:rsid w:val="3BE64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797B"/>
  <w15:chartTrackingRefBased/>
  <w15:docId w15:val="{29772790-266A-3942-B5FE-59C6F5C3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495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14951"/>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9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1495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1495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14951"/>
    <w:rPr>
      <w:b/>
      <w:bCs/>
    </w:rPr>
  </w:style>
  <w:style w:type="paragraph" w:styleId="ListParagraph">
    <w:name w:val="List Paragraph"/>
    <w:basedOn w:val="Normal"/>
    <w:uiPriority w:val="34"/>
    <w:qFormat/>
    <w:rsid w:val="00D23724"/>
    <w:pPr>
      <w:ind w:left="720"/>
      <w:contextualSpacing/>
    </w:pPr>
  </w:style>
  <w:style w:type="character" w:styleId="Hyperlink">
    <w:name w:val="Hyperlink"/>
    <w:basedOn w:val="DefaultParagraphFont"/>
    <w:uiPriority w:val="99"/>
    <w:unhideWhenUsed/>
    <w:rsid w:val="00D23724"/>
    <w:rPr>
      <w:color w:val="0000FF"/>
      <w:u w:val="single"/>
    </w:rPr>
  </w:style>
  <w:style w:type="character" w:styleId="UnresolvedMention">
    <w:name w:val="Unresolved Mention"/>
    <w:basedOn w:val="DefaultParagraphFont"/>
    <w:uiPriority w:val="99"/>
    <w:semiHidden/>
    <w:unhideWhenUsed/>
    <w:rsid w:val="005C6616"/>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193A22"/>
  </w:style>
  <w:style w:type="character" w:styleId="CommentReference">
    <w:name w:val="annotation reference"/>
    <w:basedOn w:val="DefaultParagraphFont"/>
    <w:uiPriority w:val="99"/>
    <w:semiHidden/>
    <w:unhideWhenUsed/>
    <w:rsid w:val="003578A1"/>
    <w:rPr>
      <w:sz w:val="16"/>
      <w:szCs w:val="16"/>
    </w:rPr>
  </w:style>
  <w:style w:type="paragraph" w:styleId="CommentText">
    <w:name w:val="annotation text"/>
    <w:basedOn w:val="Normal"/>
    <w:link w:val="CommentTextChar"/>
    <w:uiPriority w:val="99"/>
    <w:unhideWhenUsed/>
    <w:rsid w:val="003578A1"/>
    <w:rPr>
      <w:sz w:val="20"/>
      <w:szCs w:val="20"/>
    </w:rPr>
  </w:style>
  <w:style w:type="character" w:customStyle="1" w:styleId="CommentTextChar">
    <w:name w:val="Comment Text Char"/>
    <w:basedOn w:val="DefaultParagraphFont"/>
    <w:link w:val="CommentText"/>
    <w:uiPriority w:val="99"/>
    <w:rsid w:val="003578A1"/>
    <w:rPr>
      <w:sz w:val="20"/>
      <w:szCs w:val="20"/>
    </w:rPr>
  </w:style>
  <w:style w:type="paragraph" w:styleId="CommentSubject">
    <w:name w:val="annotation subject"/>
    <w:basedOn w:val="CommentText"/>
    <w:next w:val="CommentText"/>
    <w:link w:val="CommentSubjectChar"/>
    <w:uiPriority w:val="99"/>
    <w:semiHidden/>
    <w:unhideWhenUsed/>
    <w:rsid w:val="003578A1"/>
    <w:rPr>
      <w:b/>
      <w:bCs/>
    </w:rPr>
  </w:style>
  <w:style w:type="character" w:customStyle="1" w:styleId="CommentSubjectChar">
    <w:name w:val="Comment Subject Char"/>
    <w:basedOn w:val="CommentTextChar"/>
    <w:link w:val="CommentSubject"/>
    <w:uiPriority w:val="99"/>
    <w:semiHidden/>
    <w:rsid w:val="003578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915527">
      <w:bodyDiv w:val="1"/>
      <w:marLeft w:val="0"/>
      <w:marRight w:val="0"/>
      <w:marTop w:val="0"/>
      <w:marBottom w:val="0"/>
      <w:divBdr>
        <w:top w:val="none" w:sz="0" w:space="0" w:color="auto"/>
        <w:left w:val="none" w:sz="0" w:space="0" w:color="auto"/>
        <w:bottom w:val="none" w:sz="0" w:space="0" w:color="auto"/>
        <w:right w:val="none" w:sz="0" w:space="0" w:color="auto"/>
      </w:divBdr>
      <w:divsChild>
        <w:div w:id="2056348047">
          <w:marLeft w:val="0"/>
          <w:marRight w:val="0"/>
          <w:marTop w:val="0"/>
          <w:marBottom w:val="825"/>
          <w:divBdr>
            <w:top w:val="none" w:sz="0" w:space="0" w:color="auto"/>
            <w:left w:val="none" w:sz="0" w:space="0" w:color="auto"/>
            <w:bottom w:val="none" w:sz="0" w:space="0" w:color="auto"/>
            <w:right w:val="none" w:sz="0" w:space="0" w:color="auto"/>
          </w:divBdr>
        </w:div>
        <w:div w:id="1609660709">
          <w:marLeft w:val="0"/>
          <w:marRight w:val="0"/>
          <w:marTop w:val="0"/>
          <w:marBottom w:val="0"/>
          <w:divBdr>
            <w:top w:val="none" w:sz="0" w:space="0" w:color="auto"/>
            <w:left w:val="none" w:sz="0" w:space="0" w:color="auto"/>
            <w:bottom w:val="none" w:sz="0" w:space="0" w:color="auto"/>
            <w:right w:val="none" w:sz="0" w:space="0" w:color="auto"/>
          </w:divBdr>
          <w:divsChild>
            <w:div w:id="682783194">
              <w:marLeft w:val="0"/>
              <w:marRight w:val="0"/>
              <w:marTop w:val="0"/>
              <w:marBottom w:val="0"/>
              <w:divBdr>
                <w:top w:val="none" w:sz="0" w:space="0" w:color="auto"/>
                <w:left w:val="none" w:sz="0" w:space="0" w:color="auto"/>
                <w:bottom w:val="none" w:sz="0" w:space="0" w:color="auto"/>
                <w:right w:val="none" w:sz="0" w:space="0" w:color="auto"/>
              </w:divBdr>
              <w:divsChild>
                <w:div w:id="891884406">
                  <w:marLeft w:val="0"/>
                  <w:marRight w:val="0"/>
                  <w:marTop w:val="0"/>
                  <w:marBottom w:val="0"/>
                  <w:divBdr>
                    <w:top w:val="none" w:sz="0" w:space="0" w:color="auto"/>
                    <w:left w:val="none" w:sz="0" w:space="0" w:color="auto"/>
                    <w:bottom w:val="none" w:sz="0" w:space="0" w:color="auto"/>
                    <w:right w:val="none" w:sz="0" w:space="0" w:color="auto"/>
                  </w:divBdr>
                  <w:divsChild>
                    <w:div w:id="1634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2914">
              <w:marLeft w:val="0"/>
              <w:marRight w:val="0"/>
              <w:marTop w:val="0"/>
              <w:marBottom w:val="0"/>
              <w:divBdr>
                <w:top w:val="none" w:sz="0" w:space="0" w:color="auto"/>
                <w:left w:val="none" w:sz="0" w:space="0" w:color="auto"/>
                <w:bottom w:val="none" w:sz="0" w:space="0" w:color="auto"/>
                <w:right w:val="none" w:sz="0" w:space="0" w:color="auto"/>
              </w:divBdr>
              <w:divsChild>
                <w:div w:id="1322662840">
                  <w:marLeft w:val="0"/>
                  <w:marRight w:val="0"/>
                  <w:marTop w:val="0"/>
                  <w:marBottom w:val="0"/>
                  <w:divBdr>
                    <w:top w:val="none" w:sz="0" w:space="0" w:color="auto"/>
                    <w:left w:val="none" w:sz="0" w:space="0" w:color="auto"/>
                    <w:bottom w:val="none" w:sz="0" w:space="0" w:color="auto"/>
                    <w:right w:val="none" w:sz="0" w:space="0" w:color="auto"/>
                  </w:divBdr>
                  <w:divsChild>
                    <w:div w:id="17487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17735">
      <w:bodyDiv w:val="1"/>
      <w:marLeft w:val="0"/>
      <w:marRight w:val="0"/>
      <w:marTop w:val="0"/>
      <w:marBottom w:val="0"/>
      <w:divBdr>
        <w:top w:val="none" w:sz="0" w:space="0" w:color="auto"/>
        <w:left w:val="none" w:sz="0" w:space="0" w:color="auto"/>
        <w:bottom w:val="none" w:sz="0" w:space="0" w:color="auto"/>
        <w:right w:val="none" w:sz="0" w:space="0" w:color="auto"/>
      </w:divBdr>
    </w:div>
    <w:div w:id="15644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issioner@dataprotection.gov.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5</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Paraschos Fokou</dc:creator>
  <cp:keywords/>
  <dc:description/>
  <cp:lastModifiedBy>Eleni Iakovidou</cp:lastModifiedBy>
  <cp:revision>34</cp:revision>
  <dcterms:created xsi:type="dcterms:W3CDTF">2020-11-09T20:55:00Z</dcterms:created>
  <dcterms:modified xsi:type="dcterms:W3CDTF">2024-09-25T09:16:00Z</dcterms:modified>
</cp:coreProperties>
</file>